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7A878" w14:textId="217AE08C" w:rsidR="004513F7" w:rsidRPr="00576DAF" w:rsidRDefault="004513F7" w:rsidP="004513F7">
      <w:r w:rsidRPr="008F44E1">
        <w:t xml:space="preserve">   </w:t>
      </w:r>
      <w:r>
        <w:t xml:space="preserve">                      </w:t>
      </w:r>
      <w:r w:rsidRPr="008F44E1">
        <w:t xml:space="preserve">      </w:t>
      </w:r>
      <w:r>
        <w:t xml:space="preserve">   </w:t>
      </w:r>
      <w:r w:rsidRPr="00576DAF">
        <w:t xml:space="preserve"> </w:t>
      </w:r>
      <w:r>
        <w:rPr>
          <w:noProof/>
        </w:rPr>
        <w:drawing>
          <wp:inline distT="0" distB="0" distL="0" distR="0" wp14:anchorId="0B277733" wp14:editId="04149481">
            <wp:extent cx="3493757" cy="2073498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777" cy="2102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6F9E8" w14:textId="77777777" w:rsidR="004513F7" w:rsidRDefault="004513F7" w:rsidP="004513F7">
      <w:r w:rsidRPr="00576DAF">
        <w:t xml:space="preserve">                                 </w:t>
      </w:r>
    </w:p>
    <w:p w14:paraId="6F8E0BDA" w14:textId="77777777" w:rsidR="004513F7" w:rsidRPr="00576DAF" w:rsidRDefault="004513F7" w:rsidP="004513F7"/>
    <w:p w14:paraId="37698A7B" w14:textId="77777777" w:rsidR="004513F7" w:rsidRDefault="004513F7" w:rsidP="004513F7">
      <w:r>
        <w:t xml:space="preserve">                                                                       </w:t>
      </w:r>
    </w:p>
    <w:p w14:paraId="66F253E4" w14:textId="65EFABE2" w:rsidR="004513F7" w:rsidRDefault="004513F7" w:rsidP="004513F7">
      <w:r>
        <w:t xml:space="preserve">                            </w:t>
      </w:r>
      <w:r w:rsidRPr="008F44E1">
        <w:t xml:space="preserve"> </w:t>
      </w:r>
      <w:r>
        <w:t xml:space="preserve">                                </w:t>
      </w:r>
      <w:r w:rsidR="00E40A84" w:rsidRPr="00E40A84">
        <w:t xml:space="preserve"> </w:t>
      </w:r>
      <w:r w:rsidR="00E40A84" w:rsidRPr="00326F74">
        <w:t xml:space="preserve">  </w:t>
      </w:r>
      <w:r w:rsidR="00332A5D">
        <w:t xml:space="preserve">       </w:t>
      </w:r>
      <w:r>
        <w:t xml:space="preserve">   </w:t>
      </w:r>
      <w:r w:rsidR="001807CE">
        <w:rPr>
          <w:noProof/>
        </w:rPr>
        <w:drawing>
          <wp:inline distT="0" distB="0" distL="0" distR="0" wp14:anchorId="4E5F6C27" wp14:editId="3DC4E04C">
            <wp:extent cx="790575" cy="790575"/>
            <wp:effectExtent l="0" t="0" r="9525" b="9525"/>
            <wp:docPr id="24" name="Рисунок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94F68" w14:textId="77777777" w:rsidR="004513F7" w:rsidRDefault="004513F7" w:rsidP="004513F7"/>
    <w:p w14:paraId="23B8331B" w14:textId="7A15AD86" w:rsidR="004513F7" w:rsidRDefault="004513F7" w:rsidP="004513F7">
      <w:r>
        <w:t xml:space="preserve">   </w:t>
      </w:r>
    </w:p>
    <w:p w14:paraId="2CAEDBE7" w14:textId="4B36E7E3" w:rsidR="003E2CDF" w:rsidRDefault="003E2CDF" w:rsidP="004513F7"/>
    <w:p w14:paraId="146AC76F" w14:textId="5F71AA3D" w:rsidR="003E2CDF" w:rsidRDefault="003E2CDF" w:rsidP="004513F7"/>
    <w:p w14:paraId="269CD9DA" w14:textId="6A5E450D" w:rsidR="003E2CDF" w:rsidRDefault="003E2CDF" w:rsidP="004513F7"/>
    <w:p w14:paraId="6C18BD88" w14:textId="77777777" w:rsidR="003E2CDF" w:rsidRDefault="003E2CDF" w:rsidP="004513F7"/>
    <w:p w14:paraId="6C8D630E" w14:textId="77777777" w:rsidR="004513F7" w:rsidRDefault="004513F7" w:rsidP="004513F7"/>
    <w:p w14:paraId="071DFE89" w14:textId="0DED6DC7" w:rsidR="004513F7" w:rsidRPr="00471EB7" w:rsidRDefault="004513F7" w:rsidP="00AA13C4">
      <w:pPr>
        <w:jc w:val="center"/>
        <w:rPr>
          <w:sz w:val="28"/>
          <w:szCs w:val="28"/>
        </w:rPr>
      </w:pPr>
    </w:p>
    <w:p w14:paraId="2081B0A2" w14:textId="51C4A4C7" w:rsidR="004513F7" w:rsidRPr="00E81513" w:rsidRDefault="004513F7" w:rsidP="00E81513">
      <w:pPr>
        <w:ind w:left="-567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E815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ТУ-</w:t>
      </w:r>
      <w:r w:rsidR="00332A5D" w:rsidRPr="00E815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3442-001-12189681-2014</w:t>
      </w:r>
    </w:p>
    <w:p w14:paraId="2A61F0C6" w14:textId="708CD2D7" w:rsidR="004513F7" w:rsidRPr="00E81513" w:rsidRDefault="0094643E" w:rsidP="00E81513">
      <w:pPr>
        <w:ind w:left="-567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E81513">
        <w:rPr>
          <w:rFonts w:ascii="Arial" w:eastAsia="Times New Roman" w:hAnsi="Arial" w:cs="Arial"/>
          <w:b/>
          <w:sz w:val="28"/>
          <w:szCs w:val="28"/>
          <w:lang w:eastAsia="ru-RU"/>
        </w:rPr>
        <w:t>Обогреватель РИЗУР</w:t>
      </w:r>
      <w:r w:rsidR="00A16D7A" w:rsidRPr="00E81513">
        <w:rPr>
          <w:rFonts w:ascii="Arial" w:eastAsia="Times New Roman" w:hAnsi="Arial" w:cs="Arial"/>
          <w:b/>
          <w:sz w:val="28"/>
          <w:szCs w:val="28"/>
          <w:lang w:eastAsia="ru-RU"/>
        </w:rPr>
        <w:t>-ОША-</w:t>
      </w:r>
      <w:r w:rsidR="00A16D7A" w:rsidRPr="00E81513">
        <w:rPr>
          <w:rFonts w:ascii="Arial" w:eastAsia="Times New Roman" w:hAnsi="Arial" w:cs="Arial"/>
          <w:b/>
          <w:sz w:val="28"/>
          <w:szCs w:val="28"/>
          <w:lang w:val="en-US" w:eastAsia="ru-RU"/>
        </w:rPr>
        <w:t>IP</w:t>
      </w:r>
      <w:r w:rsidR="00A16D7A" w:rsidRPr="00E81513">
        <w:rPr>
          <w:rFonts w:ascii="Arial" w:eastAsia="Times New Roman" w:hAnsi="Arial" w:cs="Arial"/>
          <w:b/>
          <w:sz w:val="28"/>
          <w:szCs w:val="28"/>
          <w:lang w:eastAsia="ru-RU"/>
        </w:rPr>
        <w:t>20</w:t>
      </w:r>
    </w:p>
    <w:p w14:paraId="456D0DC2" w14:textId="5E09FB44" w:rsidR="00A16D7A" w:rsidRPr="00E81513" w:rsidRDefault="00A16D7A" w:rsidP="00E81513">
      <w:pPr>
        <w:ind w:left="-567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6B267F80" w14:textId="77777777" w:rsidR="00A16D7A" w:rsidRPr="00E81513" w:rsidRDefault="00A16D7A" w:rsidP="00E81513">
      <w:pPr>
        <w:ind w:left="-567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07D7B887" w14:textId="77777777" w:rsidR="00A16D7A" w:rsidRPr="00E81513" w:rsidRDefault="00A16D7A" w:rsidP="00E81513">
      <w:pPr>
        <w:ind w:left="-567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0C5AD13A" w14:textId="77777777" w:rsidR="00A16D7A" w:rsidRPr="00E81513" w:rsidRDefault="00A16D7A" w:rsidP="00E81513">
      <w:pPr>
        <w:ind w:left="-567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0A5E9F12" w14:textId="3FF94455" w:rsidR="004513F7" w:rsidRPr="00E81513" w:rsidRDefault="004513F7" w:rsidP="00E81513">
      <w:pPr>
        <w:ind w:left="-567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6B091F6C" w14:textId="58BF488B" w:rsidR="004513F7" w:rsidRPr="00E81513" w:rsidRDefault="004513F7" w:rsidP="00E81513">
      <w:pPr>
        <w:ind w:left="-567"/>
        <w:jc w:val="center"/>
        <w:rPr>
          <w:rFonts w:ascii="Arial" w:hAnsi="Arial" w:cs="Arial"/>
          <w:sz w:val="28"/>
          <w:szCs w:val="28"/>
        </w:rPr>
      </w:pPr>
    </w:p>
    <w:p w14:paraId="580760AD" w14:textId="3D4EEA44" w:rsidR="004513F7" w:rsidRPr="00E81513" w:rsidRDefault="004513F7" w:rsidP="00E81513">
      <w:pPr>
        <w:ind w:left="-567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E81513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Руководство по эксплуатации</w:t>
      </w:r>
    </w:p>
    <w:p w14:paraId="2E14C329" w14:textId="177E1084" w:rsidR="004513F7" w:rsidRPr="00E81513" w:rsidRDefault="00832E97" w:rsidP="00E81513">
      <w:pPr>
        <w:ind w:left="-567"/>
        <w:jc w:val="center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 w:rsidRPr="00E81513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РЭ.00007</w:t>
      </w:r>
    </w:p>
    <w:p w14:paraId="6D8FCE77" w14:textId="77777777" w:rsidR="004513F7" w:rsidRPr="00E81513" w:rsidRDefault="004513F7" w:rsidP="00E81513">
      <w:pPr>
        <w:ind w:left="-567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14:paraId="40F08B83" w14:textId="77777777" w:rsidR="004513F7" w:rsidRPr="00E81513" w:rsidRDefault="004513F7" w:rsidP="00E81513">
      <w:pPr>
        <w:ind w:left="-567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14:paraId="67250A29" w14:textId="0851BC1C" w:rsidR="004513F7" w:rsidRPr="00E81513" w:rsidRDefault="004513F7" w:rsidP="00E81513">
      <w:pPr>
        <w:ind w:left="-567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14:paraId="42AA3791" w14:textId="172294C3" w:rsidR="00471EB7" w:rsidRPr="00E81513" w:rsidRDefault="00471EB7" w:rsidP="00E81513">
      <w:pPr>
        <w:ind w:left="-567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14:paraId="24B1C393" w14:textId="52A8A3DC" w:rsidR="00471EB7" w:rsidRPr="00E81513" w:rsidRDefault="00471EB7" w:rsidP="00E81513">
      <w:pPr>
        <w:ind w:left="-567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14:paraId="12954049" w14:textId="77777777" w:rsidR="004513F7" w:rsidRPr="00E81513" w:rsidRDefault="004513F7" w:rsidP="00E81513">
      <w:pPr>
        <w:ind w:left="-567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14:paraId="5FC445DD" w14:textId="0340D3DD" w:rsidR="00E81513" w:rsidRDefault="004513F7" w:rsidP="00E81513">
      <w:pPr>
        <w:ind w:left="-567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E81513">
        <w:rPr>
          <w:rFonts w:ascii="Arial" w:eastAsia="Times New Roman" w:hAnsi="Arial" w:cs="Arial"/>
          <w:sz w:val="28"/>
          <w:szCs w:val="28"/>
          <w:lang w:eastAsia="ru-RU"/>
        </w:rPr>
        <w:t>г. Рязань</w:t>
      </w:r>
    </w:p>
    <w:p w14:paraId="690C7C6E" w14:textId="77777777" w:rsidR="00E81513" w:rsidRDefault="00E81513">
      <w:pPr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br w:type="page"/>
      </w:r>
    </w:p>
    <w:p w14:paraId="0F7C6EA2" w14:textId="45AC6077" w:rsidR="003E2CDF" w:rsidRPr="00E81513" w:rsidRDefault="00EE29C6" w:rsidP="00AA13C4">
      <w:pPr>
        <w:ind w:left="-567" w:firstLine="141"/>
        <w:jc w:val="both"/>
        <w:rPr>
          <w:rFonts w:ascii="Arial" w:eastAsia="Times New Roman" w:hAnsi="Arial" w:cs="Arial"/>
          <w:lang w:eastAsia="ru-RU"/>
        </w:rPr>
      </w:pPr>
      <w:r w:rsidRPr="00AA13C4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 </w:t>
      </w:r>
      <w:r w:rsidR="003E2CDF" w:rsidRPr="00AA13C4">
        <w:rPr>
          <w:rFonts w:ascii="Times New Roman" w:eastAsia="Times New Roman" w:hAnsi="Times New Roman"/>
          <w:sz w:val="26"/>
          <w:szCs w:val="26"/>
          <w:lang w:eastAsia="ru-RU"/>
        </w:rPr>
        <w:t xml:space="preserve">     </w:t>
      </w:r>
      <w:r w:rsidR="003E2CDF" w:rsidRPr="00E81513">
        <w:rPr>
          <w:rFonts w:ascii="Arial" w:eastAsia="Times New Roman" w:hAnsi="Arial" w:cs="Arial"/>
          <w:lang w:eastAsia="ru-RU"/>
        </w:rPr>
        <w:t>Настоящее руководство по эксплуатации (</w:t>
      </w:r>
      <w:r w:rsidR="00744CD9" w:rsidRPr="00E81513">
        <w:rPr>
          <w:rFonts w:ascii="Arial" w:eastAsia="Times New Roman" w:hAnsi="Arial" w:cs="Arial"/>
          <w:lang w:eastAsia="ru-RU"/>
        </w:rPr>
        <w:t>далее РЭ</w:t>
      </w:r>
      <w:r w:rsidR="003E2CDF" w:rsidRPr="00E81513">
        <w:rPr>
          <w:rFonts w:ascii="Arial" w:eastAsia="Times New Roman" w:hAnsi="Arial" w:cs="Arial"/>
          <w:lang w:eastAsia="ru-RU"/>
        </w:rPr>
        <w:t xml:space="preserve">) предназначено для ознакомления с устройством, работой, правилами монтажа и эксплуатации обогревателей </w:t>
      </w:r>
      <w:bookmarkStart w:id="0" w:name="_Hlk26180235"/>
      <w:r w:rsidR="00A16D7A" w:rsidRPr="00E81513">
        <w:rPr>
          <w:rFonts w:ascii="Arial" w:eastAsia="Times New Roman" w:hAnsi="Arial" w:cs="Arial"/>
          <w:lang w:eastAsia="ru-RU"/>
        </w:rPr>
        <w:t xml:space="preserve">общепромышленных </w:t>
      </w:r>
      <w:r w:rsidR="003E2CDF" w:rsidRPr="00E81513">
        <w:rPr>
          <w:rFonts w:ascii="Arial" w:eastAsia="Times New Roman" w:hAnsi="Arial" w:cs="Arial"/>
          <w:lang w:eastAsia="ru-RU"/>
        </w:rPr>
        <w:t>типа РИЗУР</w:t>
      </w:r>
      <w:r w:rsidR="00A16D7A" w:rsidRPr="00E81513">
        <w:rPr>
          <w:rFonts w:ascii="Arial" w:eastAsia="Times New Roman" w:hAnsi="Arial" w:cs="Arial"/>
          <w:lang w:eastAsia="ru-RU"/>
        </w:rPr>
        <w:t>-ОША-</w:t>
      </w:r>
      <w:r w:rsidR="00A16D7A" w:rsidRPr="00E81513">
        <w:rPr>
          <w:rFonts w:ascii="Arial" w:eastAsia="Times New Roman" w:hAnsi="Arial" w:cs="Arial"/>
          <w:lang w:val="en-US" w:eastAsia="ru-RU"/>
        </w:rPr>
        <w:t>IP</w:t>
      </w:r>
      <w:r w:rsidR="00A16D7A" w:rsidRPr="00E81513">
        <w:rPr>
          <w:rFonts w:ascii="Arial" w:eastAsia="Times New Roman" w:hAnsi="Arial" w:cs="Arial"/>
          <w:lang w:eastAsia="ru-RU"/>
        </w:rPr>
        <w:t>20</w:t>
      </w:r>
      <w:bookmarkEnd w:id="0"/>
      <w:r w:rsidR="003E2CDF" w:rsidRPr="00E81513">
        <w:rPr>
          <w:rFonts w:ascii="Arial" w:eastAsia="Times New Roman" w:hAnsi="Arial" w:cs="Arial"/>
          <w:lang w:eastAsia="ru-RU"/>
        </w:rPr>
        <w:t xml:space="preserve">. </w:t>
      </w:r>
    </w:p>
    <w:p w14:paraId="086539CB" w14:textId="44A6C355" w:rsidR="003E2CDF" w:rsidRPr="00E81513" w:rsidRDefault="003E2CDF" w:rsidP="00AA13C4">
      <w:pPr>
        <w:ind w:left="-567" w:firstLine="141"/>
        <w:jc w:val="both"/>
        <w:rPr>
          <w:rFonts w:ascii="Arial" w:eastAsia="Times New Roman" w:hAnsi="Arial" w:cs="Arial"/>
          <w:lang w:eastAsia="ru-RU"/>
        </w:rPr>
      </w:pPr>
      <w:r w:rsidRPr="00E81513">
        <w:rPr>
          <w:rFonts w:ascii="Arial" w:eastAsia="Times New Roman" w:hAnsi="Arial" w:cs="Arial"/>
          <w:lang w:eastAsia="ru-RU"/>
        </w:rPr>
        <w:t xml:space="preserve">      </w:t>
      </w:r>
      <w:bookmarkStart w:id="1" w:name="_Hlk23169238"/>
      <w:r w:rsidRPr="00E81513">
        <w:rPr>
          <w:rFonts w:ascii="Arial" w:eastAsia="Times New Roman" w:hAnsi="Arial" w:cs="Arial"/>
          <w:lang w:eastAsia="ru-RU"/>
        </w:rPr>
        <w:t xml:space="preserve">Перед монтажом обогревателей </w:t>
      </w:r>
      <w:r w:rsidR="00A16D7A" w:rsidRPr="00E81513">
        <w:rPr>
          <w:rFonts w:ascii="Arial" w:eastAsia="Times New Roman" w:hAnsi="Arial" w:cs="Arial"/>
          <w:lang w:eastAsia="ru-RU"/>
        </w:rPr>
        <w:t>общепромышленных типа РИЗУР-ОША-</w:t>
      </w:r>
      <w:r w:rsidR="00A16D7A" w:rsidRPr="00E81513">
        <w:rPr>
          <w:rFonts w:ascii="Arial" w:eastAsia="Times New Roman" w:hAnsi="Arial" w:cs="Arial"/>
          <w:lang w:val="en-US" w:eastAsia="ru-RU"/>
        </w:rPr>
        <w:t>IP</w:t>
      </w:r>
      <w:r w:rsidR="00A16D7A" w:rsidRPr="00E81513">
        <w:rPr>
          <w:rFonts w:ascii="Arial" w:eastAsia="Times New Roman" w:hAnsi="Arial" w:cs="Arial"/>
          <w:lang w:eastAsia="ru-RU"/>
        </w:rPr>
        <w:t xml:space="preserve">20 </w:t>
      </w:r>
      <w:r w:rsidRPr="00E81513">
        <w:rPr>
          <w:rFonts w:ascii="Arial" w:eastAsia="Times New Roman" w:hAnsi="Arial" w:cs="Arial"/>
          <w:lang w:eastAsia="ru-RU"/>
        </w:rPr>
        <w:t xml:space="preserve">необходимо ознакомиться с настоящим РЭ.         </w:t>
      </w:r>
      <w:bookmarkEnd w:id="1"/>
    </w:p>
    <w:p w14:paraId="2E66CF6E" w14:textId="1C80D17C" w:rsidR="003E2CDF" w:rsidRPr="00E81513" w:rsidRDefault="003E2CDF" w:rsidP="00AA13C4">
      <w:pPr>
        <w:ind w:left="-567" w:firstLine="141"/>
        <w:jc w:val="both"/>
        <w:rPr>
          <w:rFonts w:ascii="Arial" w:eastAsia="Times New Roman" w:hAnsi="Arial" w:cs="Arial"/>
          <w:lang w:eastAsia="ru-RU"/>
        </w:rPr>
      </w:pPr>
      <w:r w:rsidRPr="00E81513">
        <w:rPr>
          <w:rFonts w:ascii="Arial" w:eastAsia="Times New Roman" w:hAnsi="Arial" w:cs="Arial"/>
          <w:lang w:eastAsia="ru-RU"/>
        </w:rPr>
        <w:t xml:space="preserve">   </w:t>
      </w:r>
      <w:r w:rsidR="00471EB7" w:rsidRPr="00E81513">
        <w:rPr>
          <w:rFonts w:ascii="Arial" w:eastAsia="Times New Roman" w:hAnsi="Arial" w:cs="Arial"/>
          <w:lang w:eastAsia="ru-RU"/>
        </w:rPr>
        <w:t xml:space="preserve">  </w:t>
      </w:r>
      <w:r w:rsidRPr="00E81513">
        <w:rPr>
          <w:rFonts w:ascii="Arial" w:eastAsia="Times New Roman" w:hAnsi="Arial" w:cs="Arial"/>
          <w:lang w:eastAsia="ru-RU"/>
        </w:rPr>
        <w:t xml:space="preserve"> Монтаж должен производиться квалифицированным персоналом, </w:t>
      </w:r>
      <w:r w:rsidR="00705BDC" w:rsidRPr="00E81513">
        <w:rPr>
          <w:rFonts w:ascii="Arial" w:eastAsia="Times New Roman" w:hAnsi="Arial" w:cs="Arial"/>
          <w:lang w:eastAsia="ru-RU"/>
        </w:rPr>
        <w:t xml:space="preserve">прошедшим </w:t>
      </w:r>
      <w:r w:rsidR="005710C1" w:rsidRPr="00E81513">
        <w:rPr>
          <w:rFonts w:ascii="Arial" w:eastAsia="Times New Roman" w:hAnsi="Arial" w:cs="Arial"/>
          <w:lang w:eastAsia="ru-RU"/>
        </w:rPr>
        <w:t>аттестацию, имеющим</w:t>
      </w:r>
      <w:r w:rsidRPr="00E81513">
        <w:rPr>
          <w:rFonts w:ascii="Arial" w:eastAsia="Times New Roman" w:hAnsi="Arial" w:cs="Arial"/>
          <w:lang w:eastAsia="ru-RU"/>
        </w:rPr>
        <w:t xml:space="preserve"> допуск к работе с </w:t>
      </w:r>
      <w:r w:rsidR="005710C1" w:rsidRPr="00E81513">
        <w:rPr>
          <w:rFonts w:ascii="Arial" w:eastAsia="Times New Roman" w:hAnsi="Arial" w:cs="Arial"/>
          <w:lang w:eastAsia="ru-RU"/>
        </w:rPr>
        <w:t>электрооборудованием</w:t>
      </w:r>
      <w:r w:rsidRPr="00E81513">
        <w:rPr>
          <w:rFonts w:ascii="Arial" w:eastAsia="Times New Roman" w:hAnsi="Arial" w:cs="Arial"/>
          <w:lang w:eastAsia="ru-RU"/>
        </w:rPr>
        <w:t xml:space="preserve">, с соблюдением всех требований к монтажу электрических устройств. Лицо, осуществляющее монтаж, несёт </w:t>
      </w:r>
      <w:r w:rsidR="00744CD9" w:rsidRPr="00E81513">
        <w:rPr>
          <w:rFonts w:ascii="Arial" w:eastAsia="Times New Roman" w:hAnsi="Arial" w:cs="Arial"/>
          <w:lang w:eastAsia="ru-RU"/>
        </w:rPr>
        <w:t>ответственность за</w:t>
      </w:r>
      <w:r w:rsidRPr="00E81513">
        <w:rPr>
          <w:rFonts w:ascii="Arial" w:eastAsia="Times New Roman" w:hAnsi="Arial" w:cs="Arial"/>
          <w:lang w:eastAsia="ru-RU"/>
        </w:rPr>
        <w:t xml:space="preserve"> производство работ в соответствии с настоящим руководством, а также со всеми предписаниями и нормами, касающимися безопасности и электромагнитной совместимости.</w:t>
      </w:r>
    </w:p>
    <w:p w14:paraId="393068A8" w14:textId="7E917572" w:rsidR="003E2CDF" w:rsidRPr="00E81513" w:rsidRDefault="00471EB7" w:rsidP="00AA13C4">
      <w:pPr>
        <w:spacing w:after="305"/>
        <w:ind w:left="-567" w:right="51" w:firstLine="141"/>
        <w:jc w:val="both"/>
        <w:rPr>
          <w:rFonts w:ascii="Arial" w:eastAsia="Times New Roman" w:hAnsi="Arial" w:cs="Arial"/>
          <w:b/>
          <w:bCs/>
          <w:lang w:eastAsia="ru-RU"/>
        </w:rPr>
      </w:pPr>
      <w:r w:rsidRPr="00E81513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="003E2CDF" w:rsidRPr="00E81513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="00AA13C4" w:rsidRPr="00E81513">
        <w:rPr>
          <w:rFonts w:ascii="Arial" w:eastAsia="Times New Roman" w:hAnsi="Arial" w:cs="Arial"/>
          <w:b/>
          <w:bCs/>
          <w:lang w:eastAsia="ru-RU"/>
        </w:rPr>
        <w:t xml:space="preserve">    </w:t>
      </w:r>
      <w:r w:rsidR="003E2CDF" w:rsidRPr="00E81513">
        <w:rPr>
          <w:rFonts w:ascii="Arial" w:eastAsia="Times New Roman" w:hAnsi="Arial" w:cs="Arial"/>
          <w:b/>
          <w:bCs/>
          <w:lang w:eastAsia="ru-RU"/>
        </w:rPr>
        <w:t>Производитель не несёт ответственности за ущерб, вызванный неправильным монтажом, несоблюдением правил эксплуатации или использованием оборудования не в соответствии с его назначением.</w:t>
      </w:r>
    </w:p>
    <w:p w14:paraId="5D91F19D" w14:textId="76096DF2" w:rsidR="00471EB7" w:rsidRDefault="003E2CDF" w:rsidP="00AA13C4">
      <w:pPr>
        <w:spacing w:after="305"/>
        <w:ind w:left="-567" w:right="51" w:firstLine="141"/>
        <w:jc w:val="both"/>
        <w:rPr>
          <w:rFonts w:ascii="Arial" w:eastAsia="Times New Roman" w:hAnsi="Arial" w:cs="Arial"/>
          <w:color w:val="000000"/>
          <w:lang w:eastAsia="ru-RU"/>
        </w:rPr>
      </w:pPr>
      <w:r w:rsidRPr="00E81513">
        <w:rPr>
          <w:rFonts w:ascii="Arial" w:eastAsia="Times New Roman" w:hAnsi="Arial" w:cs="Arial"/>
          <w:lang w:eastAsia="ru-RU"/>
        </w:rPr>
        <w:t xml:space="preserve">    </w:t>
      </w:r>
      <w:r w:rsidR="00471EB7" w:rsidRPr="00E81513">
        <w:rPr>
          <w:rFonts w:ascii="Arial" w:eastAsia="Times New Roman" w:hAnsi="Arial" w:cs="Arial"/>
          <w:lang w:eastAsia="ru-RU"/>
        </w:rPr>
        <w:t xml:space="preserve">   </w:t>
      </w:r>
      <w:r w:rsidRPr="00E81513">
        <w:rPr>
          <w:rFonts w:ascii="Arial" w:eastAsia="Times New Roman" w:hAnsi="Arial" w:cs="Arial"/>
          <w:color w:val="000000"/>
          <w:lang w:eastAsia="ru-RU"/>
        </w:rPr>
        <w:t>Изготовитель оставляет за собой право вносить незначительные изменения в конструкцию прибора,</w:t>
      </w:r>
      <w:r w:rsidRPr="00E81513">
        <w:rPr>
          <w:rFonts w:ascii="Arial" w:hAnsi="Arial" w:cs="Arial"/>
        </w:rPr>
        <w:t xml:space="preserve"> улучшающие его качество и не снижающие безопасность,</w:t>
      </w:r>
      <w:r w:rsidRPr="00E81513">
        <w:rPr>
          <w:rFonts w:ascii="Arial" w:eastAsia="Times New Roman" w:hAnsi="Arial" w:cs="Arial"/>
          <w:color w:val="000000"/>
          <w:lang w:eastAsia="ru-RU"/>
        </w:rPr>
        <w:t xml:space="preserve"> без предварительного уведомления.</w:t>
      </w:r>
    </w:p>
    <w:p w14:paraId="62CBCBF5" w14:textId="1998D70C" w:rsidR="00E81513" w:rsidRDefault="00E81513" w:rsidP="00AA13C4">
      <w:pPr>
        <w:spacing w:after="305"/>
        <w:ind w:left="-567" w:right="51" w:firstLine="141"/>
        <w:jc w:val="both"/>
        <w:rPr>
          <w:rFonts w:ascii="Arial" w:eastAsia="Times New Roman" w:hAnsi="Arial" w:cs="Arial"/>
          <w:color w:val="000000"/>
          <w:lang w:eastAsia="ru-RU"/>
        </w:rPr>
      </w:pPr>
    </w:p>
    <w:p w14:paraId="177EA94D" w14:textId="77777777" w:rsidR="00E81513" w:rsidRPr="00E81513" w:rsidRDefault="00E81513" w:rsidP="00AA13C4">
      <w:pPr>
        <w:spacing w:after="305"/>
        <w:ind w:left="-567" w:right="51" w:firstLine="141"/>
        <w:jc w:val="both"/>
        <w:rPr>
          <w:rFonts w:ascii="Arial" w:eastAsia="Times New Roman" w:hAnsi="Arial" w:cs="Arial"/>
          <w:color w:val="000000"/>
          <w:lang w:eastAsia="ru-RU"/>
        </w:rPr>
      </w:pPr>
    </w:p>
    <w:p w14:paraId="3E54F50D" w14:textId="5763AFA8" w:rsidR="00AC7386" w:rsidRPr="00E81513" w:rsidRDefault="00471EB7" w:rsidP="00AC7386">
      <w:pPr>
        <w:pStyle w:val="af2"/>
        <w:rPr>
          <w:rFonts w:ascii="Arial" w:hAnsi="Arial" w:cs="Arial"/>
          <w:sz w:val="24"/>
          <w:szCs w:val="24"/>
          <w:lang w:eastAsia="ru-RU"/>
        </w:rPr>
      </w:pPr>
      <w:r w:rsidRPr="00AA13C4">
        <w:rPr>
          <w:rFonts w:ascii="Times New Roman" w:hAnsi="Times New Roman"/>
          <w:sz w:val="26"/>
          <w:szCs w:val="26"/>
        </w:rPr>
        <w:t xml:space="preserve">    </w:t>
      </w:r>
      <w:r w:rsidR="00AC7386" w:rsidRPr="00AA13C4">
        <w:rPr>
          <w:rFonts w:cstheme="majorBidi"/>
          <w:color w:val="2F5496" w:themeColor="accent1" w:themeShade="BF"/>
          <w:sz w:val="26"/>
          <w:szCs w:val="26"/>
          <w:lang w:eastAsia="ru-RU"/>
        </w:rPr>
        <w:t xml:space="preserve">                              </w:t>
      </w:r>
      <w:r w:rsidR="00EE29C6" w:rsidRPr="00AA13C4">
        <w:rPr>
          <w:rFonts w:cstheme="majorBidi"/>
          <w:color w:val="2F5496" w:themeColor="accent1" w:themeShade="BF"/>
          <w:sz w:val="26"/>
          <w:szCs w:val="26"/>
          <w:lang w:eastAsia="ru-RU"/>
        </w:rPr>
        <w:t xml:space="preserve">                  </w:t>
      </w:r>
      <w:r w:rsidR="00AC7386" w:rsidRPr="00AA13C4">
        <w:rPr>
          <w:rFonts w:cstheme="majorBidi"/>
          <w:color w:val="2F5496" w:themeColor="accent1" w:themeShade="BF"/>
          <w:sz w:val="26"/>
          <w:szCs w:val="26"/>
          <w:lang w:eastAsia="ru-RU"/>
        </w:rPr>
        <w:t xml:space="preserve"> </w:t>
      </w:r>
      <w:r w:rsidR="00AC7386" w:rsidRPr="00E81513">
        <w:rPr>
          <w:rFonts w:ascii="Arial" w:hAnsi="Arial" w:cs="Arial"/>
          <w:sz w:val="24"/>
          <w:szCs w:val="24"/>
          <w:lang w:eastAsia="ru-RU"/>
        </w:rPr>
        <w:t>Содержание</w:t>
      </w:r>
    </w:p>
    <w:p w14:paraId="5C49D79A" w14:textId="015E84A2" w:rsidR="00AC7386" w:rsidRPr="00E81513" w:rsidRDefault="00AC7386" w:rsidP="00AC7386">
      <w:pPr>
        <w:spacing w:after="100" w:line="259" w:lineRule="auto"/>
        <w:rPr>
          <w:rFonts w:ascii="Arial" w:hAnsi="Arial" w:cs="Arial"/>
          <w:lang w:eastAsia="ru-RU"/>
        </w:rPr>
      </w:pPr>
      <w:r w:rsidRPr="00E81513">
        <w:rPr>
          <w:rFonts w:ascii="Arial" w:hAnsi="Arial" w:cs="Arial"/>
          <w:b/>
          <w:bCs/>
          <w:lang w:eastAsia="ru-RU"/>
        </w:rPr>
        <w:t>1. Описание и работа</w:t>
      </w:r>
      <w:r w:rsidRPr="00E81513">
        <w:rPr>
          <w:rFonts w:ascii="Arial" w:hAnsi="Arial" w:cs="Arial"/>
          <w:lang w:eastAsia="ru-RU"/>
        </w:rPr>
        <w:ptab w:relativeTo="margin" w:alignment="right" w:leader="dot"/>
      </w:r>
      <w:r w:rsidR="00F934FB" w:rsidRPr="00E81513">
        <w:rPr>
          <w:rFonts w:ascii="Arial" w:hAnsi="Arial" w:cs="Arial"/>
          <w:b/>
          <w:bCs/>
          <w:lang w:eastAsia="ru-RU"/>
        </w:rPr>
        <w:t>3</w:t>
      </w:r>
    </w:p>
    <w:p w14:paraId="17E10DA8" w14:textId="4987B29F" w:rsidR="00AC7386" w:rsidRPr="00E81513" w:rsidRDefault="00AC7386" w:rsidP="00AC7386">
      <w:pPr>
        <w:spacing w:after="100" w:line="259" w:lineRule="auto"/>
        <w:ind w:left="216"/>
        <w:rPr>
          <w:rFonts w:ascii="Arial" w:hAnsi="Arial" w:cs="Arial"/>
          <w:lang w:eastAsia="ru-RU"/>
        </w:rPr>
      </w:pPr>
      <w:r w:rsidRPr="00E81513">
        <w:rPr>
          <w:rFonts w:ascii="Arial" w:hAnsi="Arial" w:cs="Arial"/>
          <w:lang w:eastAsia="ru-RU"/>
        </w:rPr>
        <w:t>1.1 Назначение и область применения</w:t>
      </w:r>
      <w:r w:rsidRPr="00E81513">
        <w:rPr>
          <w:rFonts w:ascii="Arial" w:hAnsi="Arial" w:cs="Arial"/>
          <w:lang w:eastAsia="ru-RU"/>
        </w:rPr>
        <w:ptab w:relativeTo="margin" w:alignment="right" w:leader="dot"/>
      </w:r>
      <w:r w:rsidR="00F934FB" w:rsidRPr="00E81513">
        <w:rPr>
          <w:rFonts w:ascii="Arial" w:hAnsi="Arial" w:cs="Arial"/>
          <w:lang w:eastAsia="ru-RU"/>
        </w:rPr>
        <w:t>3</w:t>
      </w:r>
    </w:p>
    <w:p w14:paraId="2FD5B049" w14:textId="22993F64" w:rsidR="00AC7386" w:rsidRPr="00E81513" w:rsidRDefault="00AC7386" w:rsidP="00AC7386">
      <w:pPr>
        <w:spacing w:after="100" w:line="259" w:lineRule="auto"/>
        <w:ind w:left="216"/>
        <w:rPr>
          <w:rFonts w:ascii="Arial" w:hAnsi="Arial" w:cs="Arial"/>
          <w:lang w:eastAsia="ru-RU"/>
        </w:rPr>
      </w:pPr>
      <w:r w:rsidRPr="00E81513">
        <w:rPr>
          <w:rFonts w:ascii="Arial" w:hAnsi="Arial" w:cs="Arial"/>
          <w:lang w:eastAsia="ru-RU"/>
        </w:rPr>
        <w:t>1.2 Технические характеристики</w:t>
      </w:r>
      <w:r w:rsidRPr="00E81513">
        <w:rPr>
          <w:rFonts w:ascii="Arial" w:hAnsi="Arial" w:cs="Arial"/>
          <w:lang w:eastAsia="ru-RU"/>
        </w:rPr>
        <w:ptab w:relativeTo="margin" w:alignment="right" w:leader="dot"/>
      </w:r>
      <w:r w:rsidR="00F934FB" w:rsidRPr="00E81513">
        <w:rPr>
          <w:rFonts w:ascii="Arial" w:hAnsi="Arial" w:cs="Arial"/>
          <w:lang w:eastAsia="ru-RU"/>
        </w:rPr>
        <w:t>3</w:t>
      </w:r>
    </w:p>
    <w:p w14:paraId="33D8BA96" w14:textId="1EF8D472" w:rsidR="00AC7386" w:rsidRPr="00E81513" w:rsidRDefault="00AC7386" w:rsidP="00AC7386">
      <w:pPr>
        <w:spacing w:after="100" w:line="259" w:lineRule="auto"/>
        <w:ind w:left="216"/>
        <w:rPr>
          <w:rFonts w:ascii="Arial" w:hAnsi="Arial" w:cs="Arial"/>
          <w:lang w:eastAsia="ru-RU"/>
        </w:rPr>
      </w:pPr>
      <w:r w:rsidRPr="00E81513">
        <w:rPr>
          <w:rFonts w:ascii="Arial" w:hAnsi="Arial" w:cs="Arial"/>
          <w:lang w:eastAsia="ru-RU"/>
        </w:rPr>
        <w:t>1.3 Устройство и работа</w:t>
      </w:r>
      <w:r w:rsidRPr="00E81513">
        <w:rPr>
          <w:rFonts w:ascii="Arial" w:hAnsi="Arial" w:cs="Arial"/>
          <w:lang w:eastAsia="ru-RU"/>
        </w:rPr>
        <w:ptab w:relativeTo="margin" w:alignment="right" w:leader="dot"/>
      </w:r>
      <w:r w:rsidR="00DB7CEB">
        <w:rPr>
          <w:rFonts w:ascii="Arial" w:hAnsi="Arial" w:cs="Arial"/>
          <w:lang w:eastAsia="ru-RU"/>
        </w:rPr>
        <w:t>5</w:t>
      </w:r>
    </w:p>
    <w:p w14:paraId="1C7ACCB5" w14:textId="1758CD0A" w:rsidR="00AC7386" w:rsidRPr="00E81513" w:rsidRDefault="00AC7386" w:rsidP="00AC7386">
      <w:pPr>
        <w:spacing w:after="100" w:line="259" w:lineRule="auto"/>
        <w:ind w:left="216"/>
        <w:rPr>
          <w:rFonts w:ascii="Arial" w:hAnsi="Arial" w:cs="Arial"/>
          <w:lang w:eastAsia="ru-RU"/>
        </w:rPr>
      </w:pPr>
      <w:r w:rsidRPr="00E81513">
        <w:rPr>
          <w:rFonts w:ascii="Arial" w:hAnsi="Arial" w:cs="Arial"/>
          <w:lang w:eastAsia="ru-RU"/>
        </w:rPr>
        <w:t>1.4 Маркировка</w:t>
      </w:r>
      <w:r w:rsidRPr="00E81513">
        <w:rPr>
          <w:rFonts w:ascii="Arial" w:hAnsi="Arial" w:cs="Arial"/>
          <w:lang w:eastAsia="ru-RU"/>
        </w:rPr>
        <w:ptab w:relativeTo="margin" w:alignment="right" w:leader="dot"/>
      </w:r>
      <w:r w:rsidR="00DB7CEB">
        <w:rPr>
          <w:rFonts w:ascii="Arial" w:hAnsi="Arial" w:cs="Arial"/>
          <w:lang w:eastAsia="ru-RU"/>
        </w:rPr>
        <w:t>6</w:t>
      </w:r>
    </w:p>
    <w:p w14:paraId="2E0C08C8" w14:textId="65FC7061" w:rsidR="00AC7386" w:rsidRPr="00E81513" w:rsidRDefault="00AC7386" w:rsidP="00AC7386">
      <w:pPr>
        <w:spacing w:after="100" w:line="259" w:lineRule="auto"/>
        <w:ind w:left="216"/>
        <w:rPr>
          <w:rFonts w:ascii="Arial" w:hAnsi="Arial" w:cs="Arial"/>
          <w:lang w:eastAsia="ru-RU"/>
        </w:rPr>
      </w:pPr>
      <w:r w:rsidRPr="00E81513">
        <w:rPr>
          <w:rFonts w:ascii="Arial" w:hAnsi="Arial" w:cs="Arial"/>
          <w:lang w:eastAsia="ru-RU"/>
        </w:rPr>
        <w:t>1.5 Упаковка</w:t>
      </w:r>
      <w:r w:rsidRPr="00E81513">
        <w:rPr>
          <w:rFonts w:ascii="Arial" w:hAnsi="Arial" w:cs="Arial"/>
          <w:lang w:eastAsia="ru-RU"/>
        </w:rPr>
        <w:ptab w:relativeTo="margin" w:alignment="right" w:leader="dot"/>
      </w:r>
      <w:r w:rsidR="00DB7CEB">
        <w:rPr>
          <w:rFonts w:ascii="Arial" w:hAnsi="Arial" w:cs="Arial"/>
          <w:lang w:eastAsia="ru-RU"/>
        </w:rPr>
        <w:t>6</w:t>
      </w:r>
    </w:p>
    <w:p w14:paraId="1EB9B002" w14:textId="6CB5ECE3" w:rsidR="00AC7386" w:rsidRPr="00E81513" w:rsidRDefault="00AC7386" w:rsidP="00AC7386">
      <w:pPr>
        <w:spacing w:after="100" w:line="259" w:lineRule="auto"/>
        <w:rPr>
          <w:rFonts w:ascii="Arial" w:hAnsi="Arial" w:cs="Arial"/>
          <w:lang w:eastAsia="ru-RU"/>
        </w:rPr>
      </w:pPr>
      <w:bookmarkStart w:id="2" w:name="_Hlk24968787"/>
      <w:r w:rsidRPr="00E81513">
        <w:rPr>
          <w:rFonts w:ascii="Arial" w:hAnsi="Arial" w:cs="Arial"/>
          <w:b/>
          <w:bCs/>
          <w:lang w:eastAsia="ru-RU"/>
        </w:rPr>
        <w:t>2. Использование по назначению</w:t>
      </w:r>
      <w:r w:rsidRPr="00E81513">
        <w:rPr>
          <w:rFonts w:ascii="Arial" w:hAnsi="Arial" w:cs="Arial"/>
          <w:lang w:eastAsia="ru-RU"/>
        </w:rPr>
        <w:ptab w:relativeTo="margin" w:alignment="right" w:leader="dot"/>
      </w:r>
      <w:r w:rsidR="004B5079" w:rsidRPr="00E81513">
        <w:rPr>
          <w:rFonts w:ascii="Arial" w:hAnsi="Arial" w:cs="Arial"/>
          <w:b/>
          <w:bCs/>
          <w:lang w:eastAsia="ru-RU"/>
        </w:rPr>
        <w:t>6</w:t>
      </w:r>
    </w:p>
    <w:bookmarkEnd w:id="2"/>
    <w:p w14:paraId="54A1FDEA" w14:textId="34862AA0" w:rsidR="00AC7386" w:rsidRPr="00E81513" w:rsidRDefault="00AC7386" w:rsidP="00AC7386">
      <w:pPr>
        <w:spacing w:after="100" w:line="259" w:lineRule="auto"/>
        <w:ind w:left="216"/>
        <w:rPr>
          <w:rFonts w:ascii="Arial" w:hAnsi="Arial" w:cs="Arial"/>
          <w:lang w:eastAsia="ru-RU"/>
        </w:rPr>
      </w:pPr>
      <w:r w:rsidRPr="00E81513">
        <w:rPr>
          <w:rFonts w:ascii="Arial" w:hAnsi="Arial" w:cs="Arial"/>
          <w:lang w:eastAsia="ru-RU"/>
        </w:rPr>
        <w:t>2.1 Эксплуатационные ограничения</w:t>
      </w:r>
      <w:r w:rsidRPr="00E81513">
        <w:rPr>
          <w:rFonts w:ascii="Arial" w:hAnsi="Arial" w:cs="Arial"/>
          <w:lang w:eastAsia="ru-RU"/>
        </w:rPr>
        <w:ptab w:relativeTo="margin" w:alignment="right" w:leader="dot"/>
      </w:r>
      <w:r w:rsidR="004B5079" w:rsidRPr="00E81513">
        <w:rPr>
          <w:rFonts w:ascii="Arial" w:hAnsi="Arial" w:cs="Arial"/>
          <w:lang w:eastAsia="ru-RU"/>
        </w:rPr>
        <w:t>6</w:t>
      </w:r>
    </w:p>
    <w:p w14:paraId="6596D4E5" w14:textId="0D0E6172" w:rsidR="00AC7386" w:rsidRPr="00E81513" w:rsidRDefault="00AC7386" w:rsidP="00AC7386">
      <w:pPr>
        <w:spacing w:after="100" w:line="259" w:lineRule="auto"/>
        <w:ind w:left="216"/>
        <w:rPr>
          <w:rFonts w:ascii="Arial" w:hAnsi="Arial" w:cs="Arial"/>
          <w:lang w:eastAsia="ru-RU"/>
        </w:rPr>
      </w:pPr>
      <w:r w:rsidRPr="00E81513">
        <w:rPr>
          <w:rFonts w:ascii="Arial" w:hAnsi="Arial" w:cs="Arial"/>
          <w:lang w:eastAsia="ru-RU"/>
        </w:rPr>
        <w:t xml:space="preserve">2.2 Меры безопасности </w:t>
      </w:r>
      <w:r w:rsidRPr="00E81513">
        <w:rPr>
          <w:rFonts w:ascii="Arial" w:hAnsi="Arial" w:cs="Arial"/>
          <w:lang w:eastAsia="ru-RU"/>
        </w:rPr>
        <w:ptab w:relativeTo="margin" w:alignment="right" w:leader="dot"/>
      </w:r>
      <w:r w:rsidR="004B5079" w:rsidRPr="00E81513">
        <w:rPr>
          <w:rFonts w:ascii="Arial" w:hAnsi="Arial" w:cs="Arial"/>
          <w:lang w:eastAsia="ru-RU"/>
        </w:rPr>
        <w:t>6</w:t>
      </w:r>
    </w:p>
    <w:p w14:paraId="66723BB1" w14:textId="09D77291" w:rsidR="00AC7386" w:rsidRPr="00E81513" w:rsidRDefault="00AC7386" w:rsidP="00AC7386">
      <w:pPr>
        <w:spacing w:after="100" w:line="259" w:lineRule="auto"/>
        <w:ind w:left="216"/>
        <w:rPr>
          <w:rFonts w:ascii="Arial" w:hAnsi="Arial" w:cs="Arial"/>
          <w:lang w:eastAsia="ru-RU"/>
        </w:rPr>
      </w:pPr>
      <w:r w:rsidRPr="00E81513">
        <w:rPr>
          <w:rFonts w:ascii="Arial" w:hAnsi="Arial" w:cs="Arial"/>
          <w:lang w:eastAsia="ru-RU"/>
        </w:rPr>
        <w:t xml:space="preserve">2.3 Подготовка изделия к использованию </w:t>
      </w:r>
      <w:r w:rsidRPr="00E81513">
        <w:rPr>
          <w:rFonts w:ascii="Arial" w:hAnsi="Arial" w:cs="Arial"/>
          <w:lang w:eastAsia="ru-RU"/>
        </w:rPr>
        <w:ptab w:relativeTo="margin" w:alignment="right" w:leader="dot"/>
      </w:r>
      <w:r w:rsidR="00DB7CEB">
        <w:rPr>
          <w:rFonts w:ascii="Arial" w:hAnsi="Arial" w:cs="Arial"/>
          <w:lang w:eastAsia="ru-RU"/>
        </w:rPr>
        <w:t>7</w:t>
      </w:r>
    </w:p>
    <w:p w14:paraId="4768E1B9" w14:textId="7B887076" w:rsidR="00AC7386" w:rsidRPr="00E81513" w:rsidRDefault="00AC7386" w:rsidP="00AC7386">
      <w:pPr>
        <w:spacing w:after="100" w:line="259" w:lineRule="auto"/>
        <w:ind w:left="216"/>
        <w:rPr>
          <w:rFonts w:ascii="Arial" w:hAnsi="Arial" w:cs="Arial"/>
          <w:lang w:eastAsia="ru-RU"/>
        </w:rPr>
      </w:pPr>
      <w:r w:rsidRPr="00E81513">
        <w:rPr>
          <w:rFonts w:ascii="Arial" w:hAnsi="Arial" w:cs="Arial"/>
          <w:lang w:eastAsia="ru-RU"/>
        </w:rPr>
        <w:t>2.4 Эксплуатация и техническое обслуживание</w:t>
      </w:r>
      <w:r w:rsidRPr="00E81513">
        <w:rPr>
          <w:rFonts w:ascii="Arial" w:hAnsi="Arial" w:cs="Arial"/>
          <w:lang w:eastAsia="ru-RU"/>
        </w:rPr>
        <w:ptab w:relativeTo="margin" w:alignment="right" w:leader="dot"/>
      </w:r>
      <w:r w:rsidR="004B5079" w:rsidRPr="00E81513">
        <w:rPr>
          <w:rFonts w:ascii="Arial" w:hAnsi="Arial" w:cs="Arial"/>
          <w:lang w:eastAsia="ru-RU"/>
        </w:rPr>
        <w:t>7</w:t>
      </w:r>
    </w:p>
    <w:p w14:paraId="1DA849AE" w14:textId="69E7C597" w:rsidR="00AC7386" w:rsidRPr="00E81513" w:rsidRDefault="00AC7386" w:rsidP="00AC7386">
      <w:pPr>
        <w:spacing w:after="100" w:line="259" w:lineRule="auto"/>
        <w:rPr>
          <w:rFonts w:ascii="Arial" w:hAnsi="Arial" w:cs="Arial"/>
          <w:lang w:eastAsia="ru-RU"/>
        </w:rPr>
      </w:pPr>
      <w:r w:rsidRPr="00E81513">
        <w:rPr>
          <w:rFonts w:ascii="Arial" w:hAnsi="Arial" w:cs="Arial"/>
          <w:b/>
          <w:bCs/>
          <w:lang w:eastAsia="ru-RU"/>
        </w:rPr>
        <w:t>3. Правила хранения и транспортирования</w:t>
      </w:r>
      <w:r w:rsidRPr="00E81513">
        <w:rPr>
          <w:rFonts w:ascii="Arial" w:hAnsi="Arial" w:cs="Arial"/>
          <w:lang w:eastAsia="ru-RU"/>
        </w:rPr>
        <w:ptab w:relativeTo="margin" w:alignment="right" w:leader="dot"/>
      </w:r>
      <w:r w:rsidR="00DB7CEB">
        <w:rPr>
          <w:rFonts w:ascii="Arial" w:hAnsi="Arial" w:cs="Arial"/>
          <w:b/>
          <w:bCs/>
          <w:lang w:eastAsia="ru-RU"/>
        </w:rPr>
        <w:t>8</w:t>
      </w:r>
    </w:p>
    <w:p w14:paraId="5C1F5906" w14:textId="7A29D67A" w:rsidR="00AC7386" w:rsidRPr="00E81513" w:rsidRDefault="00AC7386" w:rsidP="00AC7386">
      <w:pPr>
        <w:spacing w:after="100" w:line="259" w:lineRule="auto"/>
        <w:rPr>
          <w:rFonts w:ascii="Arial" w:hAnsi="Arial" w:cs="Arial"/>
          <w:lang w:eastAsia="ru-RU"/>
        </w:rPr>
      </w:pPr>
      <w:r w:rsidRPr="00E81513">
        <w:rPr>
          <w:rFonts w:ascii="Arial" w:hAnsi="Arial" w:cs="Arial"/>
          <w:b/>
          <w:bCs/>
          <w:lang w:eastAsia="ru-RU"/>
        </w:rPr>
        <w:t xml:space="preserve">4. </w:t>
      </w:r>
      <w:r w:rsidR="005710C1" w:rsidRPr="00E81513">
        <w:rPr>
          <w:rFonts w:ascii="Arial" w:eastAsia="Times New Roman" w:hAnsi="Arial" w:cs="Arial"/>
          <w:b/>
          <w:bCs/>
          <w:lang w:eastAsia="ru-RU"/>
        </w:rPr>
        <w:t>Сроки службы и хранения, гарантии изготовителя</w:t>
      </w:r>
      <w:r w:rsidR="005710C1" w:rsidRPr="00E81513">
        <w:rPr>
          <w:rFonts w:ascii="Arial" w:hAnsi="Arial" w:cs="Arial"/>
          <w:lang w:eastAsia="ru-RU"/>
        </w:rPr>
        <w:t xml:space="preserve"> </w:t>
      </w:r>
      <w:r w:rsidRPr="00E81513">
        <w:rPr>
          <w:rFonts w:ascii="Arial" w:hAnsi="Arial" w:cs="Arial"/>
          <w:lang w:eastAsia="ru-RU"/>
        </w:rPr>
        <w:ptab w:relativeTo="margin" w:alignment="right" w:leader="dot"/>
      </w:r>
      <w:r w:rsidR="00DB7CEB">
        <w:rPr>
          <w:rFonts w:ascii="Arial" w:hAnsi="Arial" w:cs="Arial"/>
          <w:b/>
          <w:bCs/>
          <w:lang w:eastAsia="ru-RU"/>
        </w:rPr>
        <w:t>8</w:t>
      </w:r>
    </w:p>
    <w:p w14:paraId="53108D5D" w14:textId="4F29E489" w:rsidR="00CC5B2B" w:rsidRPr="00E81513" w:rsidRDefault="00AC7386" w:rsidP="00EE29C6">
      <w:pPr>
        <w:spacing w:after="100" w:line="259" w:lineRule="auto"/>
        <w:rPr>
          <w:rFonts w:ascii="Arial" w:hAnsi="Arial" w:cs="Arial"/>
          <w:b/>
          <w:bCs/>
          <w:lang w:eastAsia="ru-RU"/>
        </w:rPr>
      </w:pPr>
      <w:r w:rsidRPr="00E81513">
        <w:rPr>
          <w:rFonts w:ascii="Arial" w:hAnsi="Arial" w:cs="Arial"/>
          <w:b/>
          <w:bCs/>
          <w:lang w:eastAsia="ru-RU"/>
        </w:rPr>
        <w:t>5.</w:t>
      </w:r>
      <w:r w:rsidRPr="00E81513">
        <w:rPr>
          <w:rFonts w:ascii="Arial" w:eastAsia="Times New Roman" w:hAnsi="Arial" w:cs="Arial"/>
          <w:lang w:eastAsia="ru-RU"/>
        </w:rPr>
        <w:t xml:space="preserve"> </w:t>
      </w:r>
      <w:r w:rsidR="005710C1" w:rsidRPr="00E81513">
        <w:rPr>
          <w:rFonts w:ascii="Arial" w:eastAsia="Times New Roman" w:hAnsi="Arial" w:cs="Arial"/>
          <w:b/>
          <w:bCs/>
          <w:lang w:eastAsia="ru-RU"/>
        </w:rPr>
        <w:t xml:space="preserve">Адрес </w:t>
      </w:r>
      <w:r w:rsidRPr="00E81513">
        <w:rPr>
          <w:rFonts w:ascii="Arial" w:eastAsia="Times New Roman" w:hAnsi="Arial" w:cs="Arial"/>
          <w:b/>
          <w:bCs/>
          <w:lang w:eastAsia="ru-RU"/>
        </w:rPr>
        <w:t>изготовителя</w:t>
      </w:r>
      <w:r w:rsidRPr="00E81513">
        <w:rPr>
          <w:rFonts w:ascii="Arial" w:hAnsi="Arial" w:cs="Arial"/>
          <w:lang w:eastAsia="ru-RU"/>
        </w:rPr>
        <w:t xml:space="preserve"> </w:t>
      </w:r>
      <w:r w:rsidRPr="00E81513">
        <w:rPr>
          <w:rFonts w:ascii="Arial" w:hAnsi="Arial" w:cs="Arial"/>
          <w:lang w:eastAsia="ru-RU"/>
        </w:rPr>
        <w:ptab w:relativeTo="margin" w:alignment="right" w:leader="dot"/>
      </w:r>
      <w:r w:rsidR="004B5079" w:rsidRPr="00E81513">
        <w:rPr>
          <w:rFonts w:ascii="Arial" w:hAnsi="Arial" w:cs="Arial"/>
          <w:b/>
          <w:bCs/>
          <w:lang w:eastAsia="ru-RU"/>
        </w:rPr>
        <w:t>8</w:t>
      </w:r>
    </w:p>
    <w:p w14:paraId="15B1911D" w14:textId="0D219F96" w:rsidR="00A16C33" w:rsidRPr="00E81513" w:rsidRDefault="00A16C33" w:rsidP="00EE29C6">
      <w:pPr>
        <w:spacing w:after="100" w:line="259" w:lineRule="auto"/>
        <w:rPr>
          <w:rFonts w:ascii="Arial" w:hAnsi="Arial" w:cs="Arial"/>
          <w:b/>
          <w:bCs/>
          <w:lang w:eastAsia="ru-RU"/>
        </w:rPr>
      </w:pPr>
      <w:r w:rsidRPr="00E81513">
        <w:rPr>
          <w:rFonts w:ascii="Arial" w:hAnsi="Arial" w:cs="Arial"/>
          <w:b/>
          <w:bCs/>
          <w:lang w:eastAsia="ru-RU"/>
        </w:rPr>
        <w:t xml:space="preserve">      </w:t>
      </w:r>
    </w:p>
    <w:p w14:paraId="7F96DE2C" w14:textId="00FD94D8" w:rsidR="00EE29C6" w:rsidRDefault="00EE29C6" w:rsidP="00EE29C6">
      <w:pPr>
        <w:spacing w:after="100" w:line="259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1B43CD41" w14:textId="13260598" w:rsidR="00AA13C4" w:rsidRDefault="00AA13C4" w:rsidP="00EE29C6">
      <w:pPr>
        <w:spacing w:after="100" w:line="259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4B14211" w14:textId="0F405DF5" w:rsidR="00AA13C4" w:rsidRDefault="00AA13C4" w:rsidP="00EE29C6">
      <w:pPr>
        <w:spacing w:after="100" w:line="259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7FED475" w14:textId="50790463" w:rsidR="00EE29C6" w:rsidRDefault="00EE29C6" w:rsidP="00AA13C4">
      <w:pPr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4DAA3650" w14:textId="77777777" w:rsidR="00AA13C4" w:rsidRPr="00AA13C4" w:rsidRDefault="00AA13C4" w:rsidP="00AA13C4">
      <w:pPr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07199F9C" w14:textId="0128101D" w:rsidR="00CC5B2B" w:rsidRPr="00E81513" w:rsidRDefault="00E81513" w:rsidP="00CC5B2B">
      <w:pPr>
        <w:rPr>
          <w:rFonts w:ascii="Arial" w:eastAsia="Times New Roman" w:hAnsi="Arial" w:cs="Arial"/>
          <w:b/>
          <w:bCs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</w:t>
      </w:r>
      <w:r w:rsidR="00AA13C4" w:rsidRPr="00E81513">
        <w:rPr>
          <w:rFonts w:ascii="Arial" w:eastAsia="Times New Roman" w:hAnsi="Arial" w:cs="Arial"/>
          <w:b/>
          <w:bCs/>
          <w:lang w:eastAsia="ru-RU"/>
        </w:rPr>
        <w:t>1</w:t>
      </w:r>
      <w:r w:rsidR="00471EB7" w:rsidRPr="00E81513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="00CC5B2B" w:rsidRPr="00E81513">
        <w:rPr>
          <w:rFonts w:ascii="Arial" w:eastAsia="Times New Roman" w:hAnsi="Arial" w:cs="Arial"/>
          <w:b/>
          <w:bCs/>
          <w:lang w:eastAsia="ru-RU"/>
        </w:rPr>
        <w:t>Описание и работа</w:t>
      </w:r>
    </w:p>
    <w:p w14:paraId="67992C97" w14:textId="77777777" w:rsidR="00AA13C4" w:rsidRPr="00E81513" w:rsidRDefault="00AA13C4" w:rsidP="00AA13C4">
      <w:pPr>
        <w:rPr>
          <w:rFonts w:ascii="Arial" w:eastAsia="Times New Roman" w:hAnsi="Arial" w:cs="Arial"/>
          <w:lang w:eastAsia="ru-RU"/>
        </w:rPr>
      </w:pPr>
    </w:p>
    <w:p w14:paraId="7D0CD5A5" w14:textId="2B1D1250" w:rsidR="00CC5B2B" w:rsidRPr="00E81513" w:rsidRDefault="00AA13C4" w:rsidP="00611EE8">
      <w:pPr>
        <w:jc w:val="both"/>
        <w:rPr>
          <w:rFonts w:ascii="Arial" w:eastAsia="Times New Roman" w:hAnsi="Arial" w:cs="Arial"/>
          <w:lang w:eastAsia="ru-RU"/>
        </w:rPr>
      </w:pPr>
      <w:r w:rsidRPr="00E81513">
        <w:rPr>
          <w:rFonts w:ascii="Arial" w:eastAsia="Times New Roman" w:hAnsi="Arial" w:cs="Arial"/>
          <w:lang w:eastAsia="ru-RU"/>
        </w:rPr>
        <w:t xml:space="preserve"> 1.1 </w:t>
      </w:r>
      <w:r w:rsidR="00CC5B2B" w:rsidRPr="00E81513">
        <w:rPr>
          <w:rFonts w:ascii="Arial" w:eastAsia="Times New Roman" w:hAnsi="Arial" w:cs="Arial"/>
          <w:lang w:eastAsia="ru-RU"/>
        </w:rPr>
        <w:t>Назначение и область применения</w:t>
      </w:r>
    </w:p>
    <w:p w14:paraId="706D210F" w14:textId="50FA745B" w:rsidR="00CC5B2B" w:rsidRPr="00E81513" w:rsidRDefault="001F2DE8" w:rsidP="00611EE8">
      <w:pPr>
        <w:ind w:left="-567"/>
        <w:jc w:val="both"/>
        <w:rPr>
          <w:rFonts w:ascii="Arial" w:eastAsia="Times New Roman" w:hAnsi="Arial" w:cs="Arial"/>
          <w:lang w:eastAsia="ru-RU"/>
        </w:rPr>
      </w:pPr>
      <w:r w:rsidRPr="00E81513">
        <w:rPr>
          <w:rFonts w:ascii="Arial" w:eastAsia="Times New Roman" w:hAnsi="Arial" w:cs="Arial"/>
          <w:lang w:eastAsia="ru-RU"/>
        </w:rPr>
        <w:t xml:space="preserve">    </w:t>
      </w:r>
      <w:bookmarkStart w:id="3" w:name="_Hlk27553190"/>
      <w:r w:rsidRPr="00E81513">
        <w:rPr>
          <w:rFonts w:ascii="Arial" w:eastAsia="Times New Roman" w:hAnsi="Arial" w:cs="Arial"/>
          <w:lang w:eastAsia="ru-RU"/>
        </w:rPr>
        <w:t xml:space="preserve">     </w:t>
      </w:r>
      <w:r w:rsidR="00A16D7A" w:rsidRPr="00E81513">
        <w:rPr>
          <w:rFonts w:ascii="Arial" w:eastAsia="Times New Roman" w:hAnsi="Arial" w:cs="Arial"/>
          <w:lang w:eastAsia="ru-RU"/>
        </w:rPr>
        <w:t>Обогреватели шкафов автоматики РИЗУР-ОША-</w:t>
      </w:r>
      <w:r w:rsidR="00A16D7A" w:rsidRPr="00E81513">
        <w:rPr>
          <w:rFonts w:ascii="Arial" w:eastAsia="Times New Roman" w:hAnsi="Arial" w:cs="Arial"/>
          <w:lang w:val="en-US" w:eastAsia="ru-RU"/>
        </w:rPr>
        <w:t>IP</w:t>
      </w:r>
      <w:r w:rsidR="00A16D7A" w:rsidRPr="00E81513">
        <w:rPr>
          <w:rFonts w:ascii="Arial" w:eastAsia="Times New Roman" w:hAnsi="Arial" w:cs="Arial"/>
          <w:lang w:eastAsia="ru-RU"/>
        </w:rPr>
        <w:t xml:space="preserve">20 </w:t>
      </w:r>
      <w:r w:rsidRPr="00E81513">
        <w:rPr>
          <w:rFonts w:ascii="Arial" w:eastAsia="Times New Roman" w:hAnsi="Arial" w:cs="Arial"/>
          <w:lang w:eastAsia="ru-RU"/>
        </w:rPr>
        <w:t xml:space="preserve">предназначены для нагрева и поддержания заданной температуры в </w:t>
      </w:r>
      <w:r w:rsidR="00744CD9" w:rsidRPr="00E81513">
        <w:rPr>
          <w:rFonts w:ascii="Arial" w:eastAsia="Times New Roman" w:hAnsi="Arial" w:cs="Arial"/>
          <w:lang w:eastAsia="ru-RU"/>
        </w:rPr>
        <w:t>шкафах с</w:t>
      </w:r>
      <w:r w:rsidRPr="00E81513">
        <w:rPr>
          <w:rFonts w:ascii="Arial" w:eastAsia="Times New Roman" w:hAnsi="Arial" w:cs="Arial"/>
          <w:lang w:eastAsia="ru-RU"/>
        </w:rPr>
        <w:t xml:space="preserve"> аппаратурой, требующей положительной температуры для стабильной и безотказной работы.</w:t>
      </w:r>
      <w:bookmarkEnd w:id="3"/>
    </w:p>
    <w:p w14:paraId="259A420C" w14:textId="0A396323" w:rsidR="00CC5B2B" w:rsidRPr="00E81513" w:rsidRDefault="00CC5B2B" w:rsidP="00611EE8">
      <w:pPr>
        <w:ind w:left="-567"/>
        <w:jc w:val="both"/>
        <w:rPr>
          <w:rFonts w:ascii="Arial" w:eastAsia="Times New Roman" w:hAnsi="Arial" w:cs="Arial"/>
          <w:lang w:eastAsia="ru-RU"/>
        </w:rPr>
      </w:pPr>
      <w:r w:rsidRPr="00E81513">
        <w:rPr>
          <w:rFonts w:ascii="Arial" w:eastAsia="Times New Roman" w:hAnsi="Arial" w:cs="Arial"/>
          <w:lang w:eastAsia="ru-RU"/>
        </w:rPr>
        <w:t xml:space="preserve">        Обогреватели изготавливаются как оборудование для </w:t>
      </w:r>
      <w:r w:rsidR="00744CD9" w:rsidRPr="00E81513">
        <w:rPr>
          <w:rFonts w:ascii="Arial" w:eastAsia="Times New Roman" w:hAnsi="Arial" w:cs="Arial"/>
          <w:lang w:eastAsia="ru-RU"/>
        </w:rPr>
        <w:t>общепромышленного</w:t>
      </w:r>
      <w:r w:rsidR="00457009" w:rsidRPr="00E81513">
        <w:rPr>
          <w:rFonts w:ascii="Arial" w:eastAsia="Times New Roman" w:hAnsi="Arial" w:cs="Arial"/>
          <w:lang w:eastAsia="ru-RU"/>
        </w:rPr>
        <w:t xml:space="preserve"> применения вне взрывоопасных зон.</w:t>
      </w:r>
    </w:p>
    <w:p w14:paraId="62CA17EA" w14:textId="7D1088EC" w:rsidR="00302BB8" w:rsidRPr="00E81513" w:rsidRDefault="00302BB8" w:rsidP="00611EE8">
      <w:pPr>
        <w:ind w:left="-567"/>
        <w:jc w:val="both"/>
        <w:rPr>
          <w:rFonts w:ascii="Arial" w:eastAsia="Times New Roman" w:hAnsi="Arial" w:cs="Arial"/>
          <w:lang w:eastAsia="ru-RU"/>
        </w:rPr>
      </w:pPr>
      <w:r w:rsidRPr="00E81513">
        <w:rPr>
          <w:rFonts w:ascii="Arial" w:eastAsia="Times New Roman" w:hAnsi="Arial" w:cs="Arial"/>
          <w:lang w:eastAsia="ru-RU"/>
        </w:rPr>
        <w:t xml:space="preserve">        Обогреватели выпускаются согласно требованиям нормативно-технической документации, разработанной на предприятии.</w:t>
      </w:r>
    </w:p>
    <w:p w14:paraId="1A4CD7ED" w14:textId="5B32544B" w:rsidR="00471EB7" w:rsidRPr="00AA13C4" w:rsidRDefault="00471EB7" w:rsidP="00AA13C4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4D8B40A" w14:textId="787FA198" w:rsidR="00F85D6F" w:rsidRDefault="00F85D6F" w:rsidP="00471EB7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674CBD" w14:textId="77777777" w:rsidR="00F85D6F" w:rsidRDefault="00F85D6F" w:rsidP="00471EB7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456BC1A" w14:textId="77777777" w:rsidR="00457009" w:rsidRDefault="00457009" w:rsidP="00AA13C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9464D4" w14:textId="108C5976" w:rsidR="00CC5B2B" w:rsidRPr="00E81513" w:rsidRDefault="00CC5B2B" w:rsidP="00AA13C4">
      <w:pPr>
        <w:jc w:val="both"/>
        <w:rPr>
          <w:rFonts w:ascii="Arial" w:eastAsia="Times New Roman" w:hAnsi="Arial" w:cs="Arial"/>
          <w:lang w:eastAsia="ru-RU"/>
        </w:rPr>
      </w:pPr>
      <w:r w:rsidRPr="00E81513">
        <w:rPr>
          <w:rFonts w:ascii="Arial" w:eastAsia="Times New Roman" w:hAnsi="Arial" w:cs="Arial"/>
          <w:lang w:eastAsia="ru-RU"/>
        </w:rPr>
        <w:t>1.2 Технические характеристики</w:t>
      </w:r>
    </w:p>
    <w:p w14:paraId="10ECDB08" w14:textId="675046A8" w:rsidR="00CC5B2B" w:rsidRPr="00E81513" w:rsidRDefault="00CC5B2B" w:rsidP="00AA13C4">
      <w:pPr>
        <w:ind w:left="-567"/>
        <w:jc w:val="both"/>
        <w:rPr>
          <w:rFonts w:ascii="Arial" w:eastAsia="Times New Roman" w:hAnsi="Arial" w:cs="Arial"/>
          <w:lang w:eastAsia="ru-RU"/>
        </w:rPr>
      </w:pPr>
      <w:bookmarkStart w:id="4" w:name="_Hlk27553240"/>
      <w:r w:rsidRPr="00E81513">
        <w:rPr>
          <w:rFonts w:ascii="Arial" w:eastAsia="Times New Roman" w:hAnsi="Arial" w:cs="Arial"/>
          <w:lang w:eastAsia="ru-RU"/>
        </w:rPr>
        <w:t xml:space="preserve">        Основные технические характеристики обогревателей РИЗУР-</w:t>
      </w:r>
      <w:r w:rsidR="00D93470" w:rsidRPr="00E81513">
        <w:rPr>
          <w:rFonts w:ascii="Arial" w:eastAsia="Times New Roman" w:hAnsi="Arial" w:cs="Arial"/>
          <w:lang w:eastAsia="ru-RU"/>
        </w:rPr>
        <w:t>ОША-</w:t>
      </w:r>
      <w:r w:rsidR="00D93470" w:rsidRPr="00E81513">
        <w:rPr>
          <w:rFonts w:ascii="Arial" w:eastAsia="Times New Roman" w:hAnsi="Arial" w:cs="Arial"/>
          <w:lang w:val="en-US" w:eastAsia="ru-RU"/>
        </w:rPr>
        <w:t>IP</w:t>
      </w:r>
      <w:r w:rsidR="00744CD9" w:rsidRPr="00E81513">
        <w:rPr>
          <w:rFonts w:ascii="Arial" w:eastAsia="Times New Roman" w:hAnsi="Arial" w:cs="Arial"/>
          <w:lang w:eastAsia="ru-RU"/>
        </w:rPr>
        <w:t>20 приведены</w:t>
      </w:r>
      <w:r w:rsidRPr="00E81513">
        <w:rPr>
          <w:rFonts w:ascii="Arial" w:eastAsia="Times New Roman" w:hAnsi="Arial" w:cs="Arial"/>
          <w:lang w:eastAsia="ru-RU"/>
        </w:rPr>
        <w:t xml:space="preserve"> в таблице 1 </w:t>
      </w:r>
    </w:p>
    <w:bookmarkEnd w:id="4"/>
    <w:p w14:paraId="228A5465" w14:textId="725357B7" w:rsidR="00CC5B2B" w:rsidRPr="00E81513" w:rsidRDefault="00CC5B2B" w:rsidP="00AA13C4">
      <w:pPr>
        <w:jc w:val="both"/>
        <w:rPr>
          <w:rFonts w:ascii="Arial" w:eastAsia="Times New Roman" w:hAnsi="Arial" w:cs="Arial"/>
          <w:lang w:eastAsia="ru-RU"/>
        </w:rPr>
      </w:pPr>
      <w:r w:rsidRPr="00E81513">
        <w:rPr>
          <w:rFonts w:ascii="Arial" w:eastAsia="Times New Roman" w:hAnsi="Arial" w:cs="Arial"/>
          <w:lang w:eastAsia="ru-RU"/>
        </w:rPr>
        <w:t xml:space="preserve">                                                                                                     </w:t>
      </w:r>
      <w:r w:rsidR="00E81513">
        <w:rPr>
          <w:rFonts w:ascii="Arial" w:eastAsia="Times New Roman" w:hAnsi="Arial" w:cs="Arial"/>
          <w:lang w:eastAsia="ru-RU"/>
        </w:rPr>
        <w:t xml:space="preserve">                   </w:t>
      </w:r>
      <w:r w:rsidRPr="00E81513">
        <w:rPr>
          <w:rFonts w:ascii="Arial" w:eastAsia="Times New Roman" w:hAnsi="Arial" w:cs="Arial"/>
          <w:lang w:eastAsia="ru-RU"/>
        </w:rPr>
        <w:t xml:space="preserve"> </w:t>
      </w:r>
      <w:bookmarkStart w:id="5" w:name="_Hlk27553290"/>
      <w:r w:rsidR="00A16C33" w:rsidRPr="00E81513">
        <w:rPr>
          <w:rFonts w:ascii="Arial" w:eastAsia="Times New Roman" w:hAnsi="Arial" w:cs="Arial"/>
          <w:lang w:eastAsia="ru-RU"/>
        </w:rPr>
        <w:t>Таблица 1</w:t>
      </w:r>
      <w:r w:rsidRPr="00E81513">
        <w:rPr>
          <w:rFonts w:ascii="Arial" w:eastAsia="Times New Roman" w:hAnsi="Arial" w:cs="Arial"/>
          <w:lang w:eastAsia="ru-RU"/>
        </w:rPr>
        <w:t xml:space="preserve">                  </w:t>
      </w:r>
      <w:r w:rsidR="00A16C33" w:rsidRPr="00E81513">
        <w:rPr>
          <w:rFonts w:ascii="Arial" w:eastAsia="Times New Roman" w:hAnsi="Arial" w:cs="Arial"/>
          <w:lang w:eastAsia="ru-RU"/>
        </w:rPr>
        <w:t xml:space="preserve"> </w:t>
      </w:r>
    </w:p>
    <w:p w14:paraId="2D460FDF" w14:textId="387C6165" w:rsidR="004513F7" w:rsidRPr="00E81513" w:rsidRDefault="004513F7" w:rsidP="003E2CDF">
      <w:pPr>
        <w:rPr>
          <w:rFonts w:ascii="Arial" w:hAnsi="Arial" w:cs="Arial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36"/>
        <w:gridCol w:w="6"/>
        <w:gridCol w:w="4181"/>
      </w:tblGrid>
      <w:tr w:rsidR="00CC5B2B" w:rsidRPr="00E81513" w14:paraId="0E578BAB" w14:textId="77777777" w:rsidTr="00AA13C4">
        <w:trPr>
          <w:trHeight w:val="680"/>
        </w:trPr>
        <w:tc>
          <w:tcPr>
            <w:tcW w:w="5736" w:type="dxa"/>
            <w:vAlign w:val="center"/>
          </w:tcPr>
          <w:p w14:paraId="7EC2AA71" w14:textId="6F270700" w:rsidR="00CC5B2B" w:rsidRPr="00E81513" w:rsidRDefault="00CC5B2B" w:rsidP="0038030A">
            <w:pPr>
              <w:rPr>
                <w:rFonts w:ascii="Arial" w:hAnsi="Arial" w:cs="Arial"/>
              </w:rPr>
            </w:pPr>
            <w:r w:rsidRPr="00E81513">
              <w:rPr>
                <w:rFonts w:ascii="Arial" w:hAnsi="Arial" w:cs="Arial"/>
              </w:rPr>
              <w:t>Напряжение питания от сети, В</w:t>
            </w:r>
          </w:p>
        </w:tc>
        <w:tc>
          <w:tcPr>
            <w:tcW w:w="4187" w:type="dxa"/>
            <w:gridSpan w:val="2"/>
            <w:vAlign w:val="center"/>
          </w:tcPr>
          <w:p w14:paraId="15FC6265" w14:textId="1BE8CAB5" w:rsidR="00CC5B2B" w:rsidRPr="00E81513" w:rsidRDefault="00CC5B2B" w:rsidP="0038030A">
            <w:pPr>
              <w:rPr>
                <w:rFonts w:ascii="Arial" w:hAnsi="Arial" w:cs="Arial"/>
              </w:rPr>
            </w:pPr>
            <w:r w:rsidRPr="00E81513">
              <w:rPr>
                <w:rFonts w:ascii="Arial" w:hAnsi="Arial" w:cs="Arial"/>
              </w:rPr>
              <w:t xml:space="preserve">   230; </w:t>
            </w:r>
          </w:p>
        </w:tc>
      </w:tr>
      <w:tr w:rsidR="00CC5B2B" w:rsidRPr="00E81513" w14:paraId="1F5BFEDC" w14:textId="77777777" w:rsidTr="00AA13C4">
        <w:trPr>
          <w:trHeight w:val="680"/>
        </w:trPr>
        <w:tc>
          <w:tcPr>
            <w:tcW w:w="5736" w:type="dxa"/>
            <w:vAlign w:val="center"/>
          </w:tcPr>
          <w:p w14:paraId="31E8F42A" w14:textId="4744771F" w:rsidR="00CC5B2B" w:rsidRPr="00E81513" w:rsidRDefault="00CC5B2B" w:rsidP="0038030A">
            <w:pPr>
              <w:rPr>
                <w:rFonts w:ascii="Arial" w:hAnsi="Arial" w:cs="Arial"/>
              </w:rPr>
            </w:pPr>
            <w:r w:rsidRPr="00E81513">
              <w:rPr>
                <w:rFonts w:ascii="Arial" w:hAnsi="Arial" w:cs="Arial"/>
              </w:rPr>
              <w:t>Частота питающей сети, Гц</w:t>
            </w:r>
          </w:p>
        </w:tc>
        <w:tc>
          <w:tcPr>
            <w:tcW w:w="4187" w:type="dxa"/>
            <w:gridSpan w:val="2"/>
            <w:vAlign w:val="center"/>
          </w:tcPr>
          <w:p w14:paraId="44522B82" w14:textId="14808AB3" w:rsidR="00CC5B2B" w:rsidRPr="00E81513" w:rsidRDefault="00CC5B2B" w:rsidP="0038030A">
            <w:pPr>
              <w:rPr>
                <w:rFonts w:ascii="Arial" w:hAnsi="Arial" w:cs="Arial"/>
              </w:rPr>
            </w:pPr>
            <w:r w:rsidRPr="00E81513">
              <w:rPr>
                <w:rFonts w:ascii="Arial" w:hAnsi="Arial" w:cs="Arial"/>
              </w:rPr>
              <w:t xml:space="preserve">   50</w:t>
            </w:r>
            <w:r w:rsidR="00A16C33" w:rsidRPr="00E81513">
              <w:rPr>
                <w:rFonts w:ascii="Arial" w:hAnsi="Arial" w:cs="Arial"/>
              </w:rPr>
              <w:t xml:space="preserve"> </w:t>
            </w:r>
            <w:r w:rsidR="00A16C33" w:rsidRPr="00E81513">
              <w:rPr>
                <w:rFonts w:ascii="Arial" w:hAnsi="Arial" w:cs="Arial"/>
                <w:u w:val="single"/>
              </w:rPr>
              <w:t>+</w:t>
            </w:r>
            <w:r w:rsidR="00A16C33" w:rsidRPr="00E81513">
              <w:rPr>
                <w:rFonts w:ascii="Arial" w:hAnsi="Arial" w:cs="Arial"/>
              </w:rPr>
              <w:t xml:space="preserve"> </w:t>
            </w:r>
            <w:r w:rsidRPr="00E81513">
              <w:rPr>
                <w:rFonts w:ascii="Arial" w:hAnsi="Arial" w:cs="Arial"/>
              </w:rPr>
              <w:t>2%</w:t>
            </w:r>
          </w:p>
        </w:tc>
      </w:tr>
      <w:tr w:rsidR="00E17E5B" w:rsidRPr="00E81513" w14:paraId="4D824B7A" w14:textId="77777777" w:rsidTr="00AA13C4">
        <w:trPr>
          <w:trHeight w:val="680"/>
        </w:trPr>
        <w:tc>
          <w:tcPr>
            <w:tcW w:w="5736" w:type="dxa"/>
            <w:vAlign w:val="center"/>
          </w:tcPr>
          <w:p w14:paraId="5E6F46AA" w14:textId="4AB9DF8F" w:rsidR="00E17E5B" w:rsidRPr="00E81513" w:rsidRDefault="00E17E5B" w:rsidP="0038030A">
            <w:pPr>
              <w:rPr>
                <w:rFonts w:ascii="Arial" w:hAnsi="Arial" w:cs="Arial"/>
              </w:rPr>
            </w:pPr>
            <w:r w:rsidRPr="00E81513">
              <w:rPr>
                <w:rFonts w:ascii="Arial" w:hAnsi="Arial" w:cs="Arial"/>
              </w:rPr>
              <w:t>Мощность, Вт</w:t>
            </w:r>
          </w:p>
        </w:tc>
        <w:tc>
          <w:tcPr>
            <w:tcW w:w="4187" w:type="dxa"/>
            <w:gridSpan w:val="2"/>
            <w:vAlign w:val="center"/>
          </w:tcPr>
          <w:p w14:paraId="274CEF3A" w14:textId="4696A42B" w:rsidR="00E17E5B" w:rsidRPr="00E81513" w:rsidRDefault="00E17E5B" w:rsidP="0038030A">
            <w:pPr>
              <w:rPr>
                <w:rFonts w:ascii="Arial" w:hAnsi="Arial" w:cs="Arial"/>
              </w:rPr>
            </w:pPr>
            <w:r w:rsidRPr="00E81513">
              <w:rPr>
                <w:rFonts w:ascii="Arial" w:hAnsi="Arial" w:cs="Arial"/>
              </w:rPr>
              <w:t xml:space="preserve">    </w:t>
            </w:r>
            <w:proofErr w:type="gramStart"/>
            <w:r w:rsidRPr="00E81513">
              <w:rPr>
                <w:rFonts w:ascii="Arial" w:hAnsi="Arial" w:cs="Arial"/>
              </w:rPr>
              <w:t>50….</w:t>
            </w:r>
            <w:proofErr w:type="gramEnd"/>
            <w:r w:rsidR="00457009" w:rsidRPr="00E81513">
              <w:rPr>
                <w:rFonts w:ascii="Arial" w:hAnsi="Arial" w:cs="Arial"/>
              </w:rPr>
              <w:t>250</w:t>
            </w:r>
          </w:p>
        </w:tc>
      </w:tr>
      <w:tr w:rsidR="00E17E5B" w:rsidRPr="00E81513" w14:paraId="16B28CB7" w14:textId="77777777" w:rsidTr="00AA13C4">
        <w:trPr>
          <w:trHeight w:val="680"/>
        </w:trPr>
        <w:tc>
          <w:tcPr>
            <w:tcW w:w="5736" w:type="dxa"/>
            <w:vAlign w:val="center"/>
          </w:tcPr>
          <w:p w14:paraId="4D5C6EC7" w14:textId="0629C3CD" w:rsidR="00E17E5B" w:rsidRPr="00E81513" w:rsidRDefault="00E17E5B" w:rsidP="0038030A">
            <w:pPr>
              <w:rPr>
                <w:rFonts w:ascii="Arial" w:hAnsi="Arial" w:cs="Arial"/>
              </w:rPr>
            </w:pPr>
            <w:r w:rsidRPr="00E81513">
              <w:rPr>
                <w:rFonts w:ascii="Arial" w:hAnsi="Arial" w:cs="Arial"/>
              </w:rPr>
              <w:t>Сопротивление изоляции, МОм</w:t>
            </w:r>
          </w:p>
        </w:tc>
        <w:tc>
          <w:tcPr>
            <w:tcW w:w="4187" w:type="dxa"/>
            <w:gridSpan w:val="2"/>
            <w:vAlign w:val="center"/>
          </w:tcPr>
          <w:p w14:paraId="1A966522" w14:textId="2255AC40" w:rsidR="00E17E5B" w:rsidRPr="00E81513" w:rsidRDefault="00E17E5B" w:rsidP="0038030A">
            <w:pPr>
              <w:rPr>
                <w:rFonts w:ascii="Arial" w:hAnsi="Arial" w:cs="Arial"/>
              </w:rPr>
            </w:pPr>
            <w:r w:rsidRPr="00E81513">
              <w:rPr>
                <w:rFonts w:ascii="Arial" w:hAnsi="Arial" w:cs="Arial"/>
              </w:rPr>
              <w:t xml:space="preserve">   20, не менее</w:t>
            </w:r>
          </w:p>
        </w:tc>
      </w:tr>
      <w:tr w:rsidR="00E17E5B" w:rsidRPr="00E81513" w14:paraId="069CC427" w14:textId="77777777" w:rsidTr="00AA13C4">
        <w:trPr>
          <w:trHeight w:val="680"/>
        </w:trPr>
        <w:tc>
          <w:tcPr>
            <w:tcW w:w="5736" w:type="dxa"/>
            <w:vAlign w:val="center"/>
          </w:tcPr>
          <w:p w14:paraId="2A7DD09D" w14:textId="14B9D488" w:rsidR="00E17E5B" w:rsidRPr="00E81513" w:rsidRDefault="00E17E5B" w:rsidP="0038030A">
            <w:pPr>
              <w:rPr>
                <w:rFonts w:ascii="Arial" w:hAnsi="Arial" w:cs="Arial"/>
              </w:rPr>
            </w:pPr>
            <w:r w:rsidRPr="00E81513">
              <w:rPr>
                <w:rFonts w:ascii="Arial" w:hAnsi="Arial" w:cs="Arial"/>
              </w:rPr>
              <w:t>Электрическая прочность изоляции, В</w:t>
            </w:r>
          </w:p>
        </w:tc>
        <w:tc>
          <w:tcPr>
            <w:tcW w:w="4187" w:type="dxa"/>
            <w:gridSpan w:val="2"/>
            <w:vAlign w:val="center"/>
          </w:tcPr>
          <w:p w14:paraId="5ACD0745" w14:textId="1C24D80B" w:rsidR="00E17E5B" w:rsidRPr="00E81513" w:rsidRDefault="00E17E5B" w:rsidP="0038030A">
            <w:pPr>
              <w:rPr>
                <w:rFonts w:ascii="Arial" w:hAnsi="Arial" w:cs="Arial"/>
              </w:rPr>
            </w:pPr>
            <w:r w:rsidRPr="00E81513">
              <w:rPr>
                <w:rFonts w:ascii="Arial" w:hAnsi="Arial" w:cs="Arial"/>
              </w:rPr>
              <w:t xml:space="preserve">   </w:t>
            </w:r>
            <w:r w:rsidR="00457009" w:rsidRPr="00E81513">
              <w:rPr>
                <w:rFonts w:ascii="Arial" w:hAnsi="Arial" w:cs="Arial"/>
              </w:rPr>
              <w:t>1</w:t>
            </w:r>
            <w:r w:rsidRPr="00E81513">
              <w:rPr>
                <w:rFonts w:ascii="Arial" w:hAnsi="Arial" w:cs="Arial"/>
              </w:rPr>
              <w:t>500, не менее</w:t>
            </w:r>
          </w:p>
        </w:tc>
      </w:tr>
      <w:tr w:rsidR="00E17E5B" w:rsidRPr="00E81513" w14:paraId="59F7DE00" w14:textId="77777777" w:rsidTr="00AA13C4">
        <w:trPr>
          <w:trHeight w:val="68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2329" w14:textId="4F7E3A8B" w:rsidR="00E17E5B" w:rsidRPr="00E81513" w:rsidRDefault="00E17E5B" w:rsidP="0038030A">
            <w:pPr>
              <w:rPr>
                <w:rFonts w:ascii="Arial" w:hAnsi="Arial" w:cs="Arial"/>
              </w:rPr>
            </w:pPr>
            <w:r w:rsidRPr="00E81513">
              <w:rPr>
                <w:rFonts w:ascii="Arial" w:hAnsi="Arial" w:cs="Arial"/>
              </w:rPr>
              <w:t>Максимальная температура на поверхности обогревателя, °С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B6BA" w14:textId="62C8E175" w:rsidR="00E17E5B" w:rsidRPr="00E81513" w:rsidRDefault="00E17E5B" w:rsidP="0038030A">
            <w:pPr>
              <w:rPr>
                <w:rFonts w:ascii="Arial" w:hAnsi="Arial" w:cs="Arial"/>
              </w:rPr>
            </w:pPr>
            <w:r w:rsidRPr="00E81513">
              <w:rPr>
                <w:rFonts w:ascii="Arial" w:hAnsi="Arial" w:cs="Arial"/>
              </w:rPr>
              <w:t xml:space="preserve"> </w:t>
            </w:r>
            <w:r w:rsidR="007129DD" w:rsidRPr="00E81513">
              <w:rPr>
                <w:rFonts w:ascii="Arial" w:hAnsi="Arial" w:cs="Arial"/>
              </w:rPr>
              <w:t xml:space="preserve">  </w:t>
            </w:r>
            <w:r w:rsidR="00F85D6F" w:rsidRPr="00E81513">
              <w:rPr>
                <w:rFonts w:ascii="Arial" w:hAnsi="Arial" w:cs="Arial"/>
              </w:rPr>
              <w:t>+ 170</w:t>
            </w:r>
          </w:p>
        </w:tc>
      </w:tr>
      <w:tr w:rsidR="00E17E5B" w:rsidRPr="00E81513" w14:paraId="0C4072E5" w14:textId="77777777" w:rsidTr="00AA13C4">
        <w:trPr>
          <w:trHeight w:val="680"/>
        </w:trPr>
        <w:tc>
          <w:tcPr>
            <w:tcW w:w="5736" w:type="dxa"/>
            <w:vAlign w:val="center"/>
          </w:tcPr>
          <w:p w14:paraId="1A747C06" w14:textId="0A0D422C" w:rsidR="00E17E5B" w:rsidRPr="00E81513" w:rsidRDefault="007129DD" w:rsidP="0038030A">
            <w:pPr>
              <w:rPr>
                <w:rFonts w:ascii="Arial" w:hAnsi="Arial" w:cs="Arial"/>
              </w:rPr>
            </w:pPr>
            <w:r w:rsidRPr="00E81513">
              <w:rPr>
                <w:rFonts w:ascii="Arial" w:hAnsi="Arial" w:cs="Arial"/>
              </w:rPr>
              <w:t>Степень защиты от внешних воздействий</w:t>
            </w:r>
          </w:p>
        </w:tc>
        <w:tc>
          <w:tcPr>
            <w:tcW w:w="4187" w:type="dxa"/>
            <w:gridSpan w:val="2"/>
            <w:vAlign w:val="center"/>
          </w:tcPr>
          <w:p w14:paraId="52150A7E" w14:textId="210793AC" w:rsidR="00E17E5B" w:rsidRPr="00E81513" w:rsidRDefault="007129DD" w:rsidP="0038030A">
            <w:pPr>
              <w:rPr>
                <w:rFonts w:ascii="Arial" w:hAnsi="Arial" w:cs="Arial"/>
                <w:lang w:val="en-US"/>
              </w:rPr>
            </w:pPr>
            <w:r w:rsidRPr="00E81513">
              <w:rPr>
                <w:rFonts w:ascii="Arial" w:hAnsi="Arial" w:cs="Arial"/>
              </w:rPr>
              <w:t xml:space="preserve">   не ниже </w:t>
            </w:r>
            <w:r w:rsidRPr="00E81513">
              <w:rPr>
                <w:rFonts w:ascii="Arial" w:hAnsi="Arial" w:cs="Arial"/>
                <w:lang w:val="en-US"/>
              </w:rPr>
              <w:t>IP20</w:t>
            </w:r>
          </w:p>
        </w:tc>
      </w:tr>
      <w:tr w:rsidR="00545311" w:rsidRPr="00E81513" w14:paraId="38BB6F18" w14:textId="77777777" w:rsidTr="00AA13C4">
        <w:trPr>
          <w:trHeight w:val="680"/>
        </w:trPr>
        <w:tc>
          <w:tcPr>
            <w:tcW w:w="5736" w:type="dxa"/>
            <w:vAlign w:val="center"/>
          </w:tcPr>
          <w:p w14:paraId="7C6C8EDD" w14:textId="3B7ABBEF" w:rsidR="00545311" w:rsidRPr="00E81513" w:rsidRDefault="00545311" w:rsidP="00545311">
            <w:pPr>
              <w:rPr>
                <w:rFonts w:ascii="Arial" w:hAnsi="Arial" w:cs="Arial"/>
              </w:rPr>
            </w:pPr>
            <w:r w:rsidRPr="00E81513">
              <w:rPr>
                <w:rFonts w:ascii="Arial" w:hAnsi="Arial" w:cs="Arial"/>
              </w:rPr>
              <w:t>Рабочее положение</w:t>
            </w:r>
          </w:p>
        </w:tc>
        <w:tc>
          <w:tcPr>
            <w:tcW w:w="4187" w:type="dxa"/>
            <w:gridSpan w:val="2"/>
            <w:vAlign w:val="center"/>
          </w:tcPr>
          <w:p w14:paraId="1F847CFB" w14:textId="6E889D8F" w:rsidR="00545311" w:rsidRPr="00E81513" w:rsidRDefault="00545311" w:rsidP="00545311">
            <w:pPr>
              <w:rPr>
                <w:rFonts w:ascii="Arial" w:hAnsi="Arial" w:cs="Arial"/>
              </w:rPr>
            </w:pPr>
            <w:r w:rsidRPr="00E81513">
              <w:rPr>
                <w:rFonts w:ascii="Arial" w:hAnsi="Arial" w:cs="Arial"/>
              </w:rPr>
              <w:t xml:space="preserve">   вертикальное</w:t>
            </w:r>
          </w:p>
        </w:tc>
      </w:tr>
      <w:tr w:rsidR="00545311" w:rsidRPr="00E81513" w14:paraId="1AAE4800" w14:textId="4578523E" w:rsidTr="00AA13C4">
        <w:trPr>
          <w:trHeight w:val="680"/>
        </w:trPr>
        <w:tc>
          <w:tcPr>
            <w:tcW w:w="5742" w:type="dxa"/>
            <w:gridSpan w:val="2"/>
            <w:vAlign w:val="center"/>
          </w:tcPr>
          <w:p w14:paraId="40CD2FC4" w14:textId="0A1170B6" w:rsidR="00545311" w:rsidRPr="00E81513" w:rsidRDefault="00545311" w:rsidP="00545311">
            <w:pPr>
              <w:rPr>
                <w:rFonts w:ascii="Arial" w:eastAsia="Times New Roman" w:hAnsi="Arial" w:cs="Arial"/>
                <w:lang w:eastAsia="ru-RU"/>
              </w:rPr>
            </w:pPr>
            <w:r w:rsidRPr="00E81513">
              <w:rPr>
                <w:rFonts w:ascii="Arial" w:hAnsi="Arial" w:cs="Arial"/>
              </w:rPr>
              <w:t>Способ монтажа</w:t>
            </w:r>
          </w:p>
        </w:tc>
        <w:tc>
          <w:tcPr>
            <w:tcW w:w="4181" w:type="dxa"/>
            <w:vAlign w:val="center"/>
          </w:tcPr>
          <w:p w14:paraId="33F7DCFB" w14:textId="574AAB0B" w:rsidR="00545311" w:rsidRPr="00E81513" w:rsidRDefault="00545311" w:rsidP="00545311">
            <w:pPr>
              <w:rPr>
                <w:rFonts w:ascii="Arial" w:eastAsia="Times New Roman" w:hAnsi="Arial" w:cs="Arial"/>
                <w:lang w:eastAsia="ru-RU"/>
              </w:rPr>
            </w:pPr>
            <w:r w:rsidRPr="00E81513">
              <w:rPr>
                <w:rFonts w:ascii="Arial" w:hAnsi="Arial" w:cs="Arial"/>
              </w:rPr>
              <w:t xml:space="preserve">   крепление </w:t>
            </w:r>
            <w:r w:rsidR="00972219" w:rsidRPr="00E81513">
              <w:rPr>
                <w:rFonts w:ascii="Arial" w:hAnsi="Arial" w:cs="Arial"/>
              </w:rPr>
              <w:t xml:space="preserve">на </w:t>
            </w:r>
            <w:r w:rsidR="00972219" w:rsidRPr="00E81513">
              <w:rPr>
                <w:rFonts w:ascii="Arial" w:hAnsi="Arial" w:cs="Arial"/>
                <w:lang w:val="en-US"/>
              </w:rPr>
              <w:t>DIN</w:t>
            </w:r>
            <w:r w:rsidR="00972219" w:rsidRPr="00E81513">
              <w:rPr>
                <w:rFonts w:ascii="Arial" w:hAnsi="Arial" w:cs="Arial"/>
              </w:rPr>
              <w:t>-рейку</w:t>
            </w:r>
          </w:p>
        </w:tc>
      </w:tr>
      <w:bookmarkEnd w:id="5"/>
    </w:tbl>
    <w:p w14:paraId="6028629E" w14:textId="392ACF7C" w:rsidR="00B100A6" w:rsidRPr="00E81513" w:rsidRDefault="00B100A6" w:rsidP="00B100A6">
      <w:pPr>
        <w:rPr>
          <w:rFonts w:ascii="Arial" w:eastAsia="Times New Roman" w:hAnsi="Arial" w:cs="Arial"/>
          <w:lang w:eastAsia="ru-RU"/>
        </w:rPr>
      </w:pPr>
    </w:p>
    <w:p w14:paraId="3A6693CD" w14:textId="0C40EB74" w:rsidR="00457009" w:rsidRDefault="00457009" w:rsidP="00B100A6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99186C" w14:textId="63FE2C6F" w:rsidR="00457009" w:rsidRDefault="00457009" w:rsidP="00B100A6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FB8162" w14:textId="313FED5D" w:rsidR="00AA13C4" w:rsidRDefault="00AA13C4" w:rsidP="00B100A6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3E42D6" w14:textId="634710F1" w:rsidR="007A0F63" w:rsidRPr="007A0F63" w:rsidRDefault="00E81513" w:rsidP="007A0F63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14:paraId="05143734" w14:textId="1B788A00" w:rsidR="007A0F63" w:rsidRPr="007A0F63" w:rsidRDefault="007A0F63" w:rsidP="007A0F63">
      <w:pPr>
        <w:ind w:left="-567"/>
        <w:jc w:val="both"/>
        <w:rPr>
          <w:rFonts w:ascii="Arial" w:eastAsia="Times New Roman" w:hAnsi="Arial" w:cs="Arial"/>
          <w:spacing w:val="20"/>
          <w:lang w:eastAsia="ru-RU"/>
        </w:rPr>
      </w:pPr>
      <w:r w:rsidRPr="007A0F63">
        <w:rPr>
          <w:rFonts w:ascii="Arial" w:eastAsia="Times New Roman" w:hAnsi="Arial" w:cs="Arial"/>
          <w:spacing w:val="20"/>
          <w:lang w:eastAsia="ru-RU"/>
        </w:rPr>
        <w:lastRenderedPageBreak/>
        <w:t xml:space="preserve">      </w:t>
      </w:r>
      <w:r w:rsidRPr="007A0F63">
        <w:rPr>
          <w:rFonts w:ascii="Arial" w:eastAsia="Times New Roman" w:hAnsi="Arial" w:cs="Arial"/>
          <w:lang w:eastAsia="ru-RU"/>
        </w:rPr>
        <w:t xml:space="preserve">Исполнение обогревателя в соответствии с рисунком1 и таблицей </w:t>
      </w:r>
      <w:r>
        <w:rPr>
          <w:rFonts w:ascii="Arial" w:eastAsia="Times New Roman" w:hAnsi="Arial" w:cs="Arial"/>
          <w:lang w:eastAsia="ru-RU"/>
        </w:rPr>
        <w:t>2</w:t>
      </w:r>
      <w:r w:rsidRPr="007A0F63">
        <w:rPr>
          <w:rFonts w:ascii="Arial" w:eastAsia="Times New Roman" w:hAnsi="Arial" w:cs="Arial"/>
          <w:lang w:eastAsia="ru-RU"/>
        </w:rPr>
        <w:t>.</w:t>
      </w:r>
    </w:p>
    <w:p w14:paraId="7396668E" w14:textId="77777777" w:rsidR="007A0F63" w:rsidRPr="007A0F63" w:rsidRDefault="007A0F63" w:rsidP="007A0F63">
      <w:pPr>
        <w:rPr>
          <w:rFonts w:ascii="Arial" w:eastAsia="Times New Roman" w:hAnsi="Arial" w:cs="Arial"/>
          <w:spacing w:val="20"/>
          <w:lang w:eastAsia="ru-RU"/>
        </w:rPr>
      </w:pPr>
    </w:p>
    <w:p w14:paraId="6BE95D47" w14:textId="498AC818" w:rsidR="007A0F63" w:rsidRPr="007A0F63" w:rsidRDefault="007A0F63" w:rsidP="007A0F63">
      <w:pPr>
        <w:rPr>
          <w:rFonts w:ascii="Arial" w:eastAsia="Times New Roman" w:hAnsi="Arial" w:cs="Arial"/>
        </w:rPr>
      </w:pPr>
      <w:r w:rsidRPr="007A0F63">
        <w:rPr>
          <w:rFonts w:ascii="Arial" w:eastAsia="Times New Roman" w:hAnsi="Arial" w:cs="Arial"/>
        </w:rPr>
        <w:t xml:space="preserve">                                                                                                            </w:t>
      </w:r>
      <w:r>
        <w:rPr>
          <w:rFonts w:ascii="Arial" w:eastAsia="Times New Roman" w:hAnsi="Arial" w:cs="Arial"/>
        </w:rPr>
        <w:t xml:space="preserve">           </w:t>
      </w:r>
      <w:r w:rsidRPr="007A0F63">
        <w:rPr>
          <w:rFonts w:ascii="Arial" w:eastAsia="Times New Roman" w:hAnsi="Arial" w:cs="Arial"/>
        </w:rPr>
        <w:t xml:space="preserve"> </w:t>
      </w:r>
      <w:proofErr w:type="gramStart"/>
      <w:r w:rsidRPr="007A0F63">
        <w:rPr>
          <w:rFonts w:ascii="Arial" w:eastAsia="Times New Roman" w:hAnsi="Arial" w:cs="Arial"/>
        </w:rPr>
        <w:t xml:space="preserve">Таблица  </w:t>
      </w:r>
      <w:r>
        <w:rPr>
          <w:rFonts w:ascii="Arial" w:eastAsia="Times New Roman" w:hAnsi="Arial" w:cs="Arial"/>
        </w:rPr>
        <w:t>2</w:t>
      </w:r>
      <w:proofErr w:type="gramEnd"/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6"/>
        <w:gridCol w:w="1876"/>
        <w:gridCol w:w="1248"/>
        <w:gridCol w:w="1249"/>
        <w:gridCol w:w="1249"/>
        <w:gridCol w:w="1985"/>
      </w:tblGrid>
      <w:tr w:rsidR="007A0F63" w:rsidRPr="007A0F63" w14:paraId="10C8F3B8" w14:textId="77777777" w:rsidTr="007A0F63">
        <w:trPr>
          <w:trHeight w:val="478"/>
        </w:trPr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6B32" w14:textId="77777777" w:rsidR="007A0F63" w:rsidRPr="007A0F63" w:rsidRDefault="007A0F63" w:rsidP="007A0F63">
            <w:pPr>
              <w:spacing w:line="256" w:lineRule="auto"/>
              <w:jc w:val="center"/>
              <w:rPr>
                <w:rFonts w:ascii="Arial" w:eastAsia="Times New Roman" w:hAnsi="Arial" w:cs="Arial"/>
              </w:rPr>
            </w:pPr>
            <w:r w:rsidRPr="007A0F63">
              <w:rPr>
                <w:rFonts w:ascii="Arial" w:eastAsia="Times New Roman" w:hAnsi="Arial" w:cs="Arial"/>
              </w:rPr>
              <w:t>Тип обогревателя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9477C" w14:textId="77777777" w:rsidR="007A0F63" w:rsidRPr="007A0F63" w:rsidRDefault="007A0F63" w:rsidP="007A0F63">
            <w:pPr>
              <w:spacing w:line="256" w:lineRule="auto"/>
              <w:jc w:val="center"/>
              <w:rPr>
                <w:rFonts w:ascii="Arial" w:eastAsia="Times New Roman" w:hAnsi="Arial" w:cs="Arial"/>
              </w:rPr>
            </w:pPr>
            <w:r w:rsidRPr="007A0F63">
              <w:rPr>
                <w:rFonts w:ascii="Arial" w:eastAsia="Times New Roman" w:hAnsi="Arial" w:cs="Arial"/>
              </w:rPr>
              <w:t>Номинальная мощность, Вт</w:t>
            </w:r>
          </w:p>
        </w:tc>
        <w:tc>
          <w:tcPr>
            <w:tcW w:w="3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856A9" w14:textId="77777777" w:rsidR="007A0F63" w:rsidRPr="007A0F63" w:rsidRDefault="007A0F63" w:rsidP="007A0F63">
            <w:pPr>
              <w:spacing w:line="256" w:lineRule="auto"/>
              <w:jc w:val="center"/>
              <w:rPr>
                <w:rFonts w:ascii="Arial" w:eastAsia="Times New Roman" w:hAnsi="Arial" w:cs="Arial"/>
              </w:rPr>
            </w:pPr>
            <w:r w:rsidRPr="007A0F63">
              <w:rPr>
                <w:rFonts w:ascii="Arial" w:eastAsia="Times New Roman" w:hAnsi="Arial" w:cs="Arial"/>
              </w:rPr>
              <w:t>Габаритные размеры, мм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597A" w14:textId="77777777" w:rsidR="007A0F63" w:rsidRPr="007A0F63" w:rsidRDefault="007A0F63" w:rsidP="007A0F63">
            <w:pPr>
              <w:spacing w:line="256" w:lineRule="auto"/>
              <w:jc w:val="center"/>
              <w:rPr>
                <w:rFonts w:ascii="Arial" w:eastAsia="Times New Roman" w:hAnsi="Arial" w:cs="Arial"/>
              </w:rPr>
            </w:pPr>
          </w:p>
          <w:p w14:paraId="78D26D1E" w14:textId="77777777" w:rsidR="007A0F63" w:rsidRPr="007A0F63" w:rsidRDefault="007A0F63" w:rsidP="007A0F63">
            <w:pPr>
              <w:spacing w:line="256" w:lineRule="auto"/>
              <w:jc w:val="center"/>
              <w:rPr>
                <w:rFonts w:ascii="Arial" w:eastAsia="Times New Roman" w:hAnsi="Arial" w:cs="Arial"/>
              </w:rPr>
            </w:pPr>
            <w:r w:rsidRPr="007A0F63">
              <w:rPr>
                <w:rFonts w:ascii="Arial" w:eastAsia="Times New Roman" w:hAnsi="Arial" w:cs="Arial"/>
              </w:rPr>
              <w:t>Масса, кг</w:t>
            </w:r>
          </w:p>
        </w:tc>
      </w:tr>
      <w:tr w:rsidR="007A0F63" w:rsidRPr="007A0F63" w14:paraId="3C897ED5" w14:textId="77777777" w:rsidTr="007A0F63">
        <w:trPr>
          <w:trHeight w:val="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A9C3C" w14:textId="77777777" w:rsidR="007A0F63" w:rsidRPr="007A0F63" w:rsidRDefault="007A0F63" w:rsidP="007A0F63">
            <w:pPr>
              <w:spacing w:line="25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5ABA" w14:textId="77777777" w:rsidR="007A0F63" w:rsidRPr="007A0F63" w:rsidRDefault="007A0F63" w:rsidP="007A0F63">
            <w:pPr>
              <w:spacing w:line="25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D5C80" w14:textId="77777777" w:rsidR="007A0F63" w:rsidRPr="007A0F63" w:rsidRDefault="007A0F63" w:rsidP="007A0F63">
            <w:pPr>
              <w:spacing w:line="256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7A0F63">
              <w:rPr>
                <w:rFonts w:ascii="Arial" w:eastAsia="Times New Roman" w:hAnsi="Arial" w:cs="Arial"/>
                <w:lang w:val="en-US"/>
              </w:rPr>
              <w:t>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668E" w14:textId="77777777" w:rsidR="007A0F63" w:rsidRPr="007A0F63" w:rsidRDefault="007A0F63" w:rsidP="007A0F63">
            <w:pPr>
              <w:spacing w:line="256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7A0F63">
              <w:rPr>
                <w:rFonts w:ascii="Arial" w:eastAsia="Times New Roman" w:hAnsi="Arial" w:cs="Arial"/>
              </w:rPr>
              <w:t>В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1714" w14:textId="77777777" w:rsidR="007A0F63" w:rsidRPr="007A0F63" w:rsidRDefault="007A0F63" w:rsidP="007A0F63">
            <w:pPr>
              <w:spacing w:line="256" w:lineRule="auto"/>
              <w:jc w:val="center"/>
              <w:rPr>
                <w:rFonts w:ascii="Arial" w:eastAsia="Times New Roman" w:hAnsi="Arial" w:cs="Arial"/>
              </w:rPr>
            </w:pPr>
            <w:r w:rsidRPr="007A0F63">
              <w:rPr>
                <w:rFonts w:ascii="Arial" w:eastAsia="Times New Roman" w:hAnsi="Arial" w:cs="Arial"/>
              </w:rPr>
              <w:t>С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3044D" w14:textId="77777777" w:rsidR="007A0F63" w:rsidRPr="007A0F63" w:rsidRDefault="007A0F63" w:rsidP="007A0F63">
            <w:pPr>
              <w:spacing w:line="256" w:lineRule="auto"/>
              <w:rPr>
                <w:rFonts w:ascii="Arial" w:eastAsia="Times New Roman" w:hAnsi="Arial" w:cs="Arial"/>
              </w:rPr>
            </w:pPr>
          </w:p>
        </w:tc>
      </w:tr>
      <w:tr w:rsidR="007A0F63" w:rsidRPr="007A0F63" w14:paraId="11EDE47F" w14:textId="77777777" w:rsidTr="007A0F63">
        <w:trPr>
          <w:trHeight w:val="65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76D7" w14:textId="77777777" w:rsidR="007A0F63" w:rsidRPr="007A0F63" w:rsidRDefault="007A0F63" w:rsidP="007A0F63">
            <w:pPr>
              <w:spacing w:line="256" w:lineRule="auto"/>
              <w:rPr>
                <w:rFonts w:ascii="Arial" w:eastAsia="Times New Roman" w:hAnsi="Arial" w:cs="Arial"/>
              </w:rPr>
            </w:pPr>
            <w:r w:rsidRPr="007A0F63">
              <w:rPr>
                <w:rFonts w:ascii="Arial" w:eastAsia="Times New Roman" w:hAnsi="Arial" w:cs="Arial"/>
              </w:rPr>
              <w:t>ОША-</w:t>
            </w:r>
            <w:r w:rsidRPr="007A0F63">
              <w:rPr>
                <w:rFonts w:ascii="Arial" w:eastAsia="Times New Roman" w:hAnsi="Arial" w:cs="Arial"/>
                <w:lang w:val="en-US"/>
              </w:rPr>
              <w:t>IP20-050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D832" w14:textId="77777777" w:rsidR="007A0F63" w:rsidRPr="007A0F63" w:rsidRDefault="007A0F63" w:rsidP="007A0F63">
            <w:pPr>
              <w:spacing w:line="256" w:lineRule="auto"/>
              <w:jc w:val="center"/>
              <w:rPr>
                <w:rFonts w:ascii="Arial" w:eastAsia="Times New Roman" w:hAnsi="Arial" w:cs="Arial"/>
              </w:rPr>
            </w:pPr>
            <w:r w:rsidRPr="007A0F63">
              <w:rPr>
                <w:rFonts w:ascii="Arial" w:eastAsia="Times New Roman" w:hAnsi="Arial" w:cs="Arial"/>
              </w:rPr>
              <w:t>50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B196" w14:textId="77777777" w:rsidR="007A0F63" w:rsidRPr="007A0F63" w:rsidRDefault="007A0F63" w:rsidP="007A0F63">
            <w:pPr>
              <w:spacing w:line="256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7A0F63">
              <w:rPr>
                <w:rFonts w:ascii="Arial" w:eastAsia="Times New Roman" w:hAnsi="Arial" w:cs="Arial"/>
                <w:lang w:val="en-US"/>
              </w:rPr>
              <w:t>92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938C" w14:textId="77777777" w:rsidR="007A0F63" w:rsidRPr="007A0F63" w:rsidRDefault="007A0F63" w:rsidP="007A0F63">
            <w:pPr>
              <w:spacing w:line="256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7A0F63">
              <w:rPr>
                <w:rFonts w:ascii="Arial" w:eastAsia="Times New Roman" w:hAnsi="Arial" w:cs="Arial"/>
                <w:lang w:val="en-US"/>
              </w:rPr>
              <w:t>42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2358" w14:textId="77777777" w:rsidR="007A0F63" w:rsidRPr="007A0F63" w:rsidRDefault="007A0F63" w:rsidP="007A0F63">
            <w:pPr>
              <w:spacing w:line="256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7A0F63">
              <w:rPr>
                <w:rFonts w:ascii="Arial" w:eastAsia="Times New Roman" w:hAnsi="Arial" w:cs="Arial"/>
                <w:lang w:val="en-US"/>
              </w:rPr>
              <w:t>105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ADDBC" w14:textId="77777777" w:rsidR="007A0F63" w:rsidRPr="007A0F63" w:rsidRDefault="007A0F63" w:rsidP="007A0F63">
            <w:pPr>
              <w:spacing w:line="256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7A0F63">
              <w:rPr>
                <w:rFonts w:ascii="Arial" w:eastAsia="Times New Roman" w:hAnsi="Arial" w:cs="Arial"/>
                <w:lang w:val="en-US"/>
              </w:rPr>
              <w:t>0,78</w:t>
            </w:r>
          </w:p>
        </w:tc>
      </w:tr>
      <w:tr w:rsidR="007A0F63" w:rsidRPr="007A0F63" w14:paraId="6C286EA1" w14:textId="77777777" w:rsidTr="007A0F63">
        <w:trPr>
          <w:trHeight w:val="65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3A258" w14:textId="77777777" w:rsidR="007A0F63" w:rsidRPr="007A0F63" w:rsidRDefault="007A0F63" w:rsidP="007A0F63">
            <w:pPr>
              <w:spacing w:line="256" w:lineRule="auto"/>
              <w:rPr>
                <w:rFonts w:ascii="Arial" w:eastAsia="Times New Roman" w:hAnsi="Arial" w:cs="Arial"/>
              </w:rPr>
            </w:pPr>
            <w:r w:rsidRPr="007A0F63">
              <w:rPr>
                <w:rFonts w:ascii="Arial" w:eastAsia="Times New Roman" w:hAnsi="Arial" w:cs="Arial"/>
              </w:rPr>
              <w:t>ОША-</w:t>
            </w:r>
            <w:r w:rsidRPr="007A0F63">
              <w:rPr>
                <w:rFonts w:ascii="Arial" w:eastAsia="Times New Roman" w:hAnsi="Arial" w:cs="Arial"/>
                <w:lang w:val="en-US"/>
              </w:rPr>
              <w:t>IP20-</w:t>
            </w:r>
            <w:r w:rsidRPr="007A0F63">
              <w:rPr>
                <w:rFonts w:ascii="Arial" w:eastAsia="Times New Roman" w:hAnsi="Arial" w:cs="Arial"/>
              </w:rPr>
              <w:t>075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7EB5F" w14:textId="77777777" w:rsidR="007A0F63" w:rsidRPr="007A0F63" w:rsidRDefault="007A0F63" w:rsidP="007A0F63">
            <w:pPr>
              <w:spacing w:line="256" w:lineRule="auto"/>
              <w:jc w:val="center"/>
              <w:rPr>
                <w:rFonts w:ascii="Arial" w:eastAsia="Times New Roman" w:hAnsi="Arial" w:cs="Arial"/>
              </w:rPr>
            </w:pPr>
            <w:r w:rsidRPr="007A0F63">
              <w:rPr>
                <w:rFonts w:ascii="Arial" w:eastAsia="Times New Roman" w:hAnsi="Arial" w:cs="Arial"/>
              </w:rPr>
              <w:t>75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A0CF" w14:textId="77777777" w:rsidR="007A0F63" w:rsidRPr="007A0F63" w:rsidRDefault="007A0F63" w:rsidP="007A0F63">
            <w:pPr>
              <w:spacing w:line="256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7A0F63">
              <w:rPr>
                <w:rFonts w:ascii="Arial" w:eastAsia="Times New Roman" w:hAnsi="Arial" w:cs="Arial"/>
                <w:lang w:val="en-US"/>
              </w:rPr>
              <w:t>92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F046F" w14:textId="77777777" w:rsidR="007A0F63" w:rsidRPr="007A0F63" w:rsidRDefault="007A0F63" w:rsidP="007A0F63">
            <w:pPr>
              <w:spacing w:line="256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7A0F63">
              <w:rPr>
                <w:rFonts w:ascii="Arial" w:eastAsia="Times New Roman" w:hAnsi="Arial" w:cs="Arial"/>
                <w:lang w:val="en-US"/>
              </w:rPr>
              <w:t>42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EB11" w14:textId="77777777" w:rsidR="007A0F63" w:rsidRPr="007A0F63" w:rsidRDefault="007A0F63" w:rsidP="007A0F63">
            <w:pPr>
              <w:spacing w:line="256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7A0F63">
              <w:rPr>
                <w:rFonts w:ascii="Arial" w:eastAsia="Times New Roman" w:hAnsi="Arial" w:cs="Arial"/>
                <w:lang w:val="en-US"/>
              </w:rPr>
              <w:t>126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BD5B9" w14:textId="77777777" w:rsidR="007A0F63" w:rsidRPr="007A0F63" w:rsidRDefault="007A0F63" w:rsidP="007A0F63">
            <w:pPr>
              <w:spacing w:line="256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7A0F63">
              <w:rPr>
                <w:rFonts w:ascii="Arial" w:eastAsia="Times New Roman" w:hAnsi="Arial" w:cs="Arial"/>
                <w:lang w:val="en-US"/>
              </w:rPr>
              <w:t>0,98</w:t>
            </w:r>
          </w:p>
        </w:tc>
      </w:tr>
      <w:tr w:rsidR="007A0F63" w:rsidRPr="007A0F63" w14:paraId="51F92E00" w14:textId="77777777" w:rsidTr="007A0F63">
        <w:trPr>
          <w:trHeight w:val="65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11E5" w14:textId="77777777" w:rsidR="007A0F63" w:rsidRPr="007A0F63" w:rsidRDefault="007A0F63" w:rsidP="007A0F63">
            <w:pPr>
              <w:spacing w:line="256" w:lineRule="auto"/>
              <w:rPr>
                <w:rFonts w:ascii="Arial" w:eastAsia="Times New Roman" w:hAnsi="Arial" w:cs="Arial"/>
              </w:rPr>
            </w:pPr>
            <w:r w:rsidRPr="007A0F63">
              <w:rPr>
                <w:rFonts w:ascii="Arial" w:eastAsia="Times New Roman" w:hAnsi="Arial" w:cs="Arial"/>
              </w:rPr>
              <w:t>ОША-</w:t>
            </w:r>
            <w:r w:rsidRPr="007A0F63">
              <w:rPr>
                <w:rFonts w:ascii="Arial" w:eastAsia="Times New Roman" w:hAnsi="Arial" w:cs="Arial"/>
                <w:lang w:val="en-US"/>
              </w:rPr>
              <w:t>IP20-</w:t>
            </w:r>
            <w:r w:rsidRPr="007A0F63"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05E53" w14:textId="77777777" w:rsidR="007A0F63" w:rsidRPr="007A0F63" w:rsidRDefault="007A0F63" w:rsidP="007A0F63">
            <w:pPr>
              <w:spacing w:line="256" w:lineRule="auto"/>
              <w:jc w:val="center"/>
              <w:rPr>
                <w:rFonts w:ascii="Arial" w:eastAsia="Times New Roman" w:hAnsi="Arial" w:cs="Arial"/>
              </w:rPr>
            </w:pPr>
            <w:r w:rsidRPr="007A0F63"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71B7" w14:textId="77777777" w:rsidR="007A0F63" w:rsidRPr="007A0F63" w:rsidRDefault="007A0F63" w:rsidP="007A0F63">
            <w:pPr>
              <w:spacing w:line="256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7A0F63">
              <w:rPr>
                <w:rFonts w:ascii="Arial" w:eastAsia="Times New Roman" w:hAnsi="Arial" w:cs="Arial"/>
                <w:lang w:val="en-US"/>
              </w:rPr>
              <w:t>92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A51F9" w14:textId="77777777" w:rsidR="007A0F63" w:rsidRPr="007A0F63" w:rsidRDefault="007A0F63" w:rsidP="007A0F63">
            <w:pPr>
              <w:spacing w:line="256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7A0F63">
              <w:rPr>
                <w:rFonts w:ascii="Arial" w:eastAsia="Times New Roman" w:hAnsi="Arial" w:cs="Arial"/>
                <w:lang w:val="en-US"/>
              </w:rPr>
              <w:t>42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784CA" w14:textId="77777777" w:rsidR="007A0F63" w:rsidRPr="007A0F63" w:rsidRDefault="007A0F63" w:rsidP="007A0F63">
            <w:pPr>
              <w:spacing w:line="256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7A0F63">
              <w:rPr>
                <w:rFonts w:ascii="Arial" w:eastAsia="Times New Roman" w:hAnsi="Arial" w:cs="Arial"/>
                <w:lang w:val="en-US"/>
              </w:rPr>
              <w:t>170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E1039" w14:textId="77777777" w:rsidR="007A0F63" w:rsidRPr="007A0F63" w:rsidRDefault="007A0F63" w:rsidP="007A0F63">
            <w:pPr>
              <w:spacing w:line="256" w:lineRule="auto"/>
              <w:jc w:val="center"/>
              <w:rPr>
                <w:rFonts w:ascii="Arial" w:eastAsia="Times New Roman" w:hAnsi="Arial" w:cs="Arial"/>
              </w:rPr>
            </w:pPr>
            <w:r w:rsidRPr="007A0F63">
              <w:rPr>
                <w:rFonts w:ascii="Arial" w:eastAsia="Times New Roman" w:hAnsi="Arial" w:cs="Arial"/>
                <w:lang w:val="en-US"/>
              </w:rPr>
              <w:t>1,</w:t>
            </w:r>
            <w:r w:rsidRPr="007A0F63">
              <w:rPr>
                <w:rFonts w:ascii="Arial" w:eastAsia="Times New Roman" w:hAnsi="Arial" w:cs="Arial"/>
              </w:rPr>
              <w:t>34</w:t>
            </w:r>
          </w:p>
        </w:tc>
      </w:tr>
      <w:tr w:rsidR="007A0F63" w:rsidRPr="007A0F63" w14:paraId="20A8E27E" w14:textId="77777777" w:rsidTr="007A0F63">
        <w:trPr>
          <w:trHeight w:val="65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9B9A" w14:textId="77777777" w:rsidR="007A0F63" w:rsidRPr="007A0F63" w:rsidRDefault="007A0F63" w:rsidP="007A0F63">
            <w:pPr>
              <w:spacing w:line="256" w:lineRule="auto"/>
              <w:rPr>
                <w:rFonts w:ascii="Arial" w:eastAsia="Times New Roman" w:hAnsi="Arial" w:cs="Arial"/>
              </w:rPr>
            </w:pPr>
            <w:r w:rsidRPr="007A0F63">
              <w:rPr>
                <w:rFonts w:ascii="Arial" w:eastAsia="Times New Roman" w:hAnsi="Arial" w:cs="Arial"/>
              </w:rPr>
              <w:t>ОША-</w:t>
            </w:r>
            <w:r w:rsidRPr="007A0F63">
              <w:rPr>
                <w:rFonts w:ascii="Arial" w:eastAsia="Times New Roman" w:hAnsi="Arial" w:cs="Arial"/>
                <w:lang w:val="en-US"/>
              </w:rPr>
              <w:t>IP20-</w:t>
            </w:r>
            <w:r w:rsidRPr="007A0F63">
              <w:rPr>
                <w:rFonts w:ascii="Arial" w:eastAsia="Times New Roman" w:hAnsi="Arial" w:cs="Arial"/>
              </w:rPr>
              <w:t>120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C4878" w14:textId="77777777" w:rsidR="007A0F63" w:rsidRPr="007A0F63" w:rsidRDefault="007A0F63" w:rsidP="007A0F63">
            <w:pPr>
              <w:spacing w:line="256" w:lineRule="auto"/>
              <w:jc w:val="center"/>
              <w:rPr>
                <w:rFonts w:ascii="Arial" w:eastAsia="Times New Roman" w:hAnsi="Arial" w:cs="Arial"/>
              </w:rPr>
            </w:pPr>
            <w:r w:rsidRPr="007A0F63">
              <w:rPr>
                <w:rFonts w:ascii="Arial" w:eastAsia="Times New Roman" w:hAnsi="Arial" w:cs="Arial"/>
              </w:rPr>
              <w:t>120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2885" w14:textId="77777777" w:rsidR="007A0F63" w:rsidRPr="007A0F63" w:rsidRDefault="007A0F63" w:rsidP="007A0F63">
            <w:pPr>
              <w:spacing w:line="256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7A0F63">
              <w:rPr>
                <w:rFonts w:ascii="Arial" w:eastAsia="Times New Roman" w:hAnsi="Arial" w:cs="Arial"/>
                <w:lang w:val="en-US"/>
              </w:rPr>
              <w:t>122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032C8" w14:textId="77777777" w:rsidR="007A0F63" w:rsidRPr="007A0F63" w:rsidRDefault="007A0F63" w:rsidP="007A0F63">
            <w:pPr>
              <w:spacing w:line="256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7A0F63">
              <w:rPr>
                <w:rFonts w:ascii="Arial" w:eastAsia="Times New Roman" w:hAnsi="Arial" w:cs="Arial"/>
                <w:lang w:val="en-US"/>
              </w:rPr>
              <w:t>54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912E6" w14:textId="77777777" w:rsidR="007A0F63" w:rsidRPr="007A0F63" w:rsidRDefault="007A0F63" w:rsidP="007A0F63">
            <w:pPr>
              <w:spacing w:line="256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7A0F63">
              <w:rPr>
                <w:rFonts w:ascii="Arial" w:eastAsia="Times New Roman" w:hAnsi="Arial" w:cs="Arial"/>
                <w:lang w:val="en-US"/>
              </w:rPr>
              <w:t>180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DF4B" w14:textId="77777777" w:rsidR="007A0F63" w:rsidRPr="007A0F63" w:rsidRDefault="007A0F63" w:rsidP="007A0F63">
            <w:pPr>
              <w:spacing w:line="256" w:lineRule="auto"/>
              <w:jc w:val="center"/>
              <w:rPr>
                <w:rFonts w:ascii="Arial" w:eastAsia="Times New Roman" w:hAnsi="Arial" w:cs="Arial"/>
              </w:rPr>
            </w:pPr>
            <w:r w:rsidRPr="007A0F63">
              <w:rPr>
                <w:rFonts w:ascii="Arial" w:eastAsia="Times New Roman" w:hAnsi="Arial" w:cs="Arial"/>
                <w:lang w:val="en-US"/>
              </w:rPr>
              <w:t>1,</w:t>
            </w:r>
            <w:r w:rsidRPr="007A0F63">
              <w:rPr>
                <w:rFonts w:ascii="Arial" w:eastAsia="Times New Roman" w:hAnsi="Arial" w:cs="Arial"/>
              </w:rPr>
              <w:t>41</w:t>
            </w:r>
          </w:p>
        </w:tc>
      </w:tr>
      <w:tr w:rsidR="007A0F63" w:rsidRPr="007A0F63" w14:paraId="16EA3A96" w14:textId="77777777" w:rsidTr="007A0F63">
        <w:trPr>
          <w:trHeight w:val="65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5B71F" w14:textId="77777777" w:rsidR="007A0F63" w:rsidRPr="007A0F63" w:rsidRDefault="007A0F63" w:rsidP="007A0F63">
            <w:pPr>
              <w:spacing w:line="256" w:lineRule="auto"/>
              <w:rPr>
                <w:rFonts w:ascii="Arial" w:eastAsia="Times New Roman" w:hAnsi="Arial" w:cs="Arial"/>
              </w:rPr>
            </w:pPr>
            <w:r w:rsidRPr="007A0F63">
              <w:rPr>
                <w:rFonts w:ascii="Arial" w:eastAsia="Times New Roman" w:hAnsi="Arial" w:cs="Arial"/>
              </w:rPr>
              <w:t>ОША-</w:t>
            </w:r>
            <w:r w:rsidRPr="007A0F63">
              <w:rPr>
                <w:rFonts w:ascii="Arial" w:eastAsia="Times New Roman" w:hAnsi="Arial" w:cs="Arial"/>
                <w:lang w:val="en-US"/>
              </w:rPr>
              <w:t>IP20-</w:t>
            </w:r>
            <w:r w:rsidRPr="007A0F63">
              <w:rPr>
                <w:rFonts w:ascii="Arial" w:eastAsia="Times New Roman" w:hAnsi="Arial" w:cs="Arial"/>
              </w:rPr>
              <w:t>150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ECE58" w14:textId="77777777" w:rsidR="007A0F63" w:rsidRPr="007A0F63" w:rsidRDefault="007A0F63" w:rsidP="007A0F63">
            <w:pPr>
              <w:spacing w:line="256" w:lineRule="auto"/>
              <w:jc w:val="center"/>
              <w:rPr>
                <w:rFonts w:ascii="Arial" w:eastAsia="Times New Roman" w:hAnsi="Arial" w:cs="Arial"/>
              </w:rPr>
            </w:pPr>
            <w:r w:rsidRPr="007A0F63">
              <w:rPr>
                <w:rFonts w:ascii="Arial" w:eastAsia="Times New Roman" w:hAnsi="Arial" w:cs="Arial"/>
              </w:rPr>
              <w:t>150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ED4A5" w14:textId="77777777" w:rsidR="007A0F63" w:rsidRPr="007A0F63" w:rsidRDefault="007A0F63" w:rsidP="007A0F63">
            <w:pPr>
              <w:spacing w:line="256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7A0F63">
              <w:rPr>
                <w:rFonts w:ascii="Arial" w:eastAsia="Times New Roman" w:hAnsi="Arial" w:cs="Arial"/>
                <w:lang w:val="en-US"/>
              </w:rPr>
              <w:t>122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08D24" w14:textId="77777777" w:rsidR="007A0F63" w:rsidRPr="007A0F63" w:rsidRDefault="007A0F63" w:rsidP="007A0F63">
            <w:pPr>
              <w:spacing w:line="256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7A0F63">
              <w:rPr>
                <w:rFonts w:ascii="Arial" w:eastAsia="Times New Roman" w:hAnsi="Arial" w:cs="Arial"/>
                <w:lang w:val="en-US"/>
              </w:rPr>
              <w:t>54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377B1" w14:textId="77777777" w:rsidR="007A0F63" w:rsidRPr="007A0F63" w:rsidRDefault="007A0F63" w:rsidP="007A0F63">
            <w:pPr>
              <w:spacing w:line="256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7A0F63">
              <w:rPr>
                <w:rFonts w:ascii="Arial" w:eastAsia="Times New Roman" w:hAnsi="Arial" w:cs="Arial"/>
                <w:lang w:val="en-US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A46E" w14:textId="77777777" w:rsidR="007A0F63" w:rsidRPr="007A0F63" w:rsidRDefault="007A0F63" w:rsidP="007A0F63">
            <w:pPr>
              <w:spacing w:line="256" w:lineRule="auto"/>
              <w:jc w:val="center"/>
              <w:rPr>
                <w:rFonts w:ascii="Arial" w:eastAsia="Times New Roman" w:hAnsi="Arial" w:cs="Arial"/>
              </w:rPr>
            </w:pPr>
            <w:r w:rsidRPr="007A0F63">
              <w:rPr>
                <w:rFonts w:ascii="Arial" w:eastAsia="Times New Roman" w:hAnsi="Arial" w:cs="Arial"/>
                <w:lang w:val="en-US"/>
              </w:rPr>
              <w:t>1,</w:t>
            </w:r>
            <w:r w:rsidRPr="007A0F63">
              <w:rPr>
                <w:rFonts w:ascii="Arial" w:eastAsia="Times New Roman" w:hAnsi="Arial" w:cs="Arial"/>
              </w:rPr>
              <w:t>52</w:t>
            </w:r>
          </w:p>
        </w:tc>
      </w:tr>
      <w:tr w:rsidR="007A0F63" w:rsidRPr="007A0F63" w14:paraId="0F603584" w14:textId="77777777" w:rsidTr="007A0F63">
        <w:trPr>
          <w:trHeight w:val="65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63C73" w14:textId="77777777" w:rsidR="007A0F63" w:rsidRPr="007A0F63" w:rsidRDefault="007A0F63" w:rsidP="007A0F63">
            <w:pPr>
              <w:spacing w:line="256" w:lineRule="auto"/>
              <w:rPr>
                <w:rFonts w:ascii="Arial" w:eastAsia="Times New Roman" w:hAnsi="Arial" w:cs="Arial"/>
              </w:rPr>
            </w:pPr>
            <w:r w:rsidRPr="007A0F63">
              <w:rPr>
                <w:rFonts w:ascii="Arial" w:eastAsia="Times New Roman" w:hAnsi="Arial" w:cs="Arial"/>
              </w:rPr>
              <w:t>ОША-</w:t>
            </w:r>
            <w:r w:rsidRPr="007A0F63">
              <w:rPr>
                <w:rFonts w:ascii="Arial" w:eastAsia="Times New Roman" w:hAnsi="Arial" w:cs="Arial"/>
                <w:lang w:val="en-US"/>
              </w:rPr>
              <w:t>IP20-</w:t>
            </w:r>
            <w:r w:rsidRPr="007A0F63">
              <w:rPr>
                <w:rFonts w:ascii="Arial" w:eastAsia="Times New Roman" w:hAnsi="Arial" w:cs="Arial"/>
              </w:rPr>
              <w:t>180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9C4D8" w14:textId="77777777" w:rsidR="007A0F63" w:rsidRPr="007A0F63" w:rsidRDefault="007A0F63" w:rsidP="007A0F63">
            <w:pPr>
              <w:spacing w:line="256" w:lineRule="auto"/>
              <w:jc w:val="center"/>
              <w:rPr>
                <w:rFonts w:ascii="Arial" w:eastAsia="Times New Roman" w:hAnsi="Arial" w:cs="Arial"/>
              </w:rPr>
            </w:pPr>
            <w:r w:rsidRPr="007A0F63">
              <w:rPr>
                <w:rFonts w:ascii="Arial" w:eastAsia="Times New Roman" w:hAnsi="Arial" w:cs="Arial"/>
              </w:rPr>
              <w:t>180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16DBB" w14:textId="77777777" w:rsidR="007A0F63" w:rsidRPr="007A0F63" w:rsidRDefault="007A0F63" w:rsidP="007A0F63">
            <w:pPr>
              <w:spacing w:line="256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7A0F63">
              <w:rPr>
                <w:rFonts w:ascii="Arial" w:eastAsia="Times New Roman" w:hAnsi="Arial" w:cs="Arial"/>
                <w:lang w:val="en-US"/>
              </w:rPr>
              <w:t>122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B81E9" w14:textId="77777777" w:rsidR="007A0F63" w:rsidRPr="007A0F63" w:rsidRDefault="007A0F63" w:rsidP="007A0F63">
            <w:pPr>
              <w:spacing w:line="256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7A0F63">
              <w:rPr>
                <w:rFonts w:ascii="Arial" w:eastAsia="Times New Roman" w:hAnsi="Arial" w:cs="Arial"/>
                <w:lang w:val="en-US"/>
              </w:rPr>
              <w:t>54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3C5D3" w14:textId="77777777" w:rsidR="007A0F63" w:rsidRPr="007A0F63" w:rsidRDefault="007A0F63" w:rsidP="007A0F63">
            <w:pPr>
              <w:spacing w:line="256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7A0F63">
              <w:rPr>
                <w:rFonts w:ascii="Arial" w:eastAsia="Times New Roman" w:hAnsi="Arial" w:cs="Arial"/>
                <w:lang w:val="en-US"/>
              </w:rPr>
              <w:t>236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04FE" w14:textId="77777777" w:rsidR="007A0F63" w:rsidRPr="007A0F63" w:rsidRDefault="007A0F63" w:rsidP="007A0F63">
            <w:pPr>
              <w:spacing w:line="256" w:lineRule="auto"/>
              <w:jc w:val="center"/>
              <w:rPr>
                <w:rFonts w:ascii="Arial" w:eastAsia="Times New Roman" w:hAnsi="Arial" w:cs="Arial"/>
              </w:rPr>
            </w:pPr>
            <w:r w:rsidRPr="007A0F63">
              <w:rPr>
                <w:rFonts w:ascii="Arial" w:eastAsia="Times New Roman" w:hAnsi="Arial" w:cs="Arial"/>
                <w:lang w:val="en-US"/>
              </w:rPr>
              <w:t>1,</w:t>
            </w:r>
            <w:r w:rsidRPr="007A0F63">
              <w:rPr>
                <w:rFonts w:ascii="Arial" w:eastAsia="Times New Roman" w:hAnsi="Arial" w:cs="Arial"/>
              </w:rPr>
              <w:t>85</w:t>
            </w:r>
          </w:p>
        </w:tc>
      </w:tr>
      <w:tr w:rsidR="007A0F63" w:rsidRPr="007A0F63" w14:paraId="5648C2D9" w14:textId="77777777" w:rsidTr="007A0F63">
        <w:trPr>
          <w:trHeight w:val="65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CEB5" w14:textId="77777777" w:rsidR="007A0F63" w:rsidRPr="007A0F63" w:rsidRDefault="007A0F63" w:rsidP="007A0F63">
            <w:pPr>
              <w:spacing w:line="256" w:lineRule="auto"/>
              <w:rPr>
                <w:rFonts w:ascii="Arial" w:eastAsia="Times New Roman" w:hAnsi="Arial" w:cs="Arial"/>
              </w:rPr>
            </w:pPr>
            <w:r w:rsidRPr="007A0F63">
              <w:rPr>
                <w:rFonts w:ascii="Arial" w:eastAsia="Times New Roman" w:hAnsi="Arial" w:cs="Arial"/>
              </w:rPr>
              <w:t>ОША-</w:t>
            </w:r>
            <w:r w:rsidRPr="007A0F63">
              <w:rPr>
                <w:rFonts w:ascii="Arial" w:eastAsia="Times New Roman" w:hAnsi="Arial" w:cs="Arial"/>
                <w:lang w:val="en-US"/>
              </w:rPr>
              <w:t>IP20-</w:t>
            </w:r>
            <w:r w:rsidRPr="007A0F63">
              <w:rPr>
                <w:rFonts w:ascii="Arial" w:eastAsia="Times New Roman" w:hAnsi="Arial" w:cs="Arial"/>
              </w:rPr>
              <w:t>250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FA13" w14:textId="77777777" w:rsidR="007A0F63" w:rsidRPr="007A0F63" w:rsidRDefault="007A0F63" w:rsidP="007A0F63">
            <w:pPr>
              <w:spacing w:line="256" w:lineRule="auto"/>
              <w:jc w:val="center"/>
              <w:rPr>
                <w:rFonts w:ascii="Arial" w:eastAsia="Times New Roman" w:hAnsi="Arial" w:cs="Arial"/>
              </w:rPr>
            </w:pPr>
            <w:r w:rsidRPr="007A0F63">
              <w:rPr>
                <w:rFonts w:ascii="Arial" w:eastAsia="Times New Roman" w:hAnsi="Arial" w:cs="Arial"/>
              </w:rPr>
              <w:t>250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DA2B7" w14:textId="77777777" w:rsidR="007A0F63" w:rsidRPr="007A0F63" w:rsidRDefault="007A0F63" w:rsidP="007A0F63">
            <w:pPr>
              <w:spacing w:line="256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7A0F63">
              <w:rPr>
                <w:rFonts w:ascii="Arial" w:eastAsia="Times New Roman" w:hAnsi="Arial" w:cs="Arial"/>
                <w:lang w:val="en-US"/>
              </w:rPr>
              <w:t>122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0B0B" w14:textId="77777777" w:rsidR="007A0F63" w:rsidRPr="007A0F63" w:rsidRDefault="007A0F63" w:rsidP="007A0F63">
            <w:pPr>
              <w:spacing w:line="256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7A0F63">
              <w:rPr>
                <w:rFonts w:ascii="Arial" w:eastAsia="Times New Roman" w:hAnsi="Arial" w:cs="Arial"/>
                <w:lang w:val="en-US"/>
              </w:rPr>
              <w:t>54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6030" w14:textId="77777777" w:rsidR="007A0F63" w:rsidRPr="007A0F63" w:rsidRDefault="007A0F63" w:rsidP="007A0F63">
            <w:pPr>
              <w:spacing w:line="256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7A0F63">
              <w:rPr>
                <w:rFonts w:ascii="Arial" w:eastAsia="Times New Roman" w:hAnsi="Arial" w:cs="Arial"/>
                <w:lang w:val="en-US"/>
              </w:rPr>
              <w:t>305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FE4F" w14:textId="77777777" w:rsidR="007A0F63" w:rsidRPr="007A0F63" w:rsidRDefault="007A0F63" w:rsidP="007A0F63">
            <w:pPr>
              <w:spacing w:line="256" w:lineRule="auto"/>
              <w:jc w:val="center"/>
              <w:rPr>
                <w:rFonts w:ascii="Arial" w:eastAsia="Times New Roman" w:hAnsi="Arial" w:cs="Arial"/>
              </w:rPr>
            </w:pPr>
            <w:r w:rsidRPr="007A0F63">
              <w:rPr>
                <w:rFonts w:ascii="Arial" w:eastAsia="Times New Roman" w:hAnsi="Arial" w:cs="Arial"/>
              </w:rPr>
              <w:t>2,51</w:t>
            </w:r>
          </w:p>
        </w:tc>
      </w:tr>
    </w:tbl>
    <w:p w14:paraId="4067DF7D" w14:textId="6F660E29" w:rsidR="007A0F63" w:rsidRDefault="007A0F63" w:rsidP="007A0F63">
      <w:pPr>
        <w:rPr>
          <w:rFonts w:ascii="Times New Roman" w:eastAsia="Times New Roman" w:hAnsi="Times New Roman"/>
          <w:sz w:val="28"/>
          <w:szCs w:val="28"/>
        </w:rPr>
      </w:pPr>
    </w:p>
    <w:p w14:paraId="393A2CB6" w14:textId="77777777" w:rsidR="007A0F63" w:rsidRPr="007A0F63" w:rsidRDefault="007A0F63" w:rsidP="007A0F63">
      <w:pPr>
        <w:rPr>
          <w:rFonts w:ascii="Times New Roman" w:eastAsia="Times New Roman" w:hAnsi="Times New Roman"/>
          <w:sz w:val="28"/>
          <w:szCs w:val="28"/>
        </w:rPr>
      </w:pPr>
    </w:p>
    <w:p w14:paraId="49B04BF9" w14:textId="13235370" w:rsidR="007A0F63" w:rsidRPr="007A0F63" w:rsidRDefault="007A0F63" w:rsidP="007A0F63">
      <w:pPr>
        <w:contextualSpacing/>
        <w:rPr>
          <w:rFonts w:ascii="Calibri" w:eastAsia="Times New Roman" w:hAnsi="Calibri"/>
          <w:noProof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</w:t>
      </w:r>
      <w:r w:rsidRPr="007A0F63">
        <w:rPr>
          <w:rFonts w:ascii="Times New Roman" w:eastAsia="Times New Roman" w:hAnsi="Times New Roman"/>
          <w:b/>
          <w:bCs/>
          <w:sz w:val="28"/>
          <w:szCs w:val="28"/>
        </w:rPr>
        <w:t xml:space="preserve">   </w:t>
      </w:r>
      <w:r w:rsidRPr="007A0F63">
        <w:rPr>
          <w:rFonts w:ascii="Calibri" w:eastAsia="Times New Roman" w:hAnsi="Calibri"/>
          <w:noProof/>
        </w:rPr>
        <w:drawing>
          <wp:inline distT="0" distB="0" distL="0" distR="0" wp14:anchorId="63F5F5B2" wp14:editId="4465027E">
            <wp:extent cx="4422596" cy="3133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2596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79FB6" w14:textId="77777777" w:rsidR="007A0F63" w:rsidRDefault="007A0F63" w:rsidP="007A0F63">
      <w:pPr>
        <w:ind w:left="720"/>
        <w:contextualSpacing/>
        <w:rPr>
          <w:rFonts w:ascii="Times New Roman" w:eastAsia="Times New Roman" w:hAnsi="Times New Roman"/>
          <w:b/>
          <w:bCs/>
          <w:sz w:val="28"/>
          <w:szCs w:val="28"/>
        </w:rPr>
      </w:pPr>
      <w:r w:rsidRPr="007A0F63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</w:t>
      </w:r>
    </w:p>
    <w:p w14:paraId="77F8085D" w14:textId="77777777" w:rsidR="007A0F63" w:rsidRDefault="007A0F63" w:rsidP="007A0F63">
      <w:pPr>
        <w:ind w:left="720"/>
        <w:contextualSpacing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B5F596A" w14:textId="61699C74" w:rsidR="007A0F63" w:rsidRPr="007A0F63" w:rsidRDefault="007A0F63" w:rsidP="007A0F63">
      <w:pPr>
        <w:ind w:left="720"/>
        <w:contextualSpacing/>
        <w:rPr>
          <w:rFonts w:ascii="Arial" w:eastAsia="Times New Roman" w:hAnsi="Arial" w:cs="Arial"/>
          <w:b/>
          <w:bCs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</w:t>
      </w:r>
      <w:r w:rsidRPr="007A0F63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7A0F63">
        <w:rPr>
          <w:rFonts w:ascii="Arial" w:eastAsia="Times New Roman" w:hAnsi="Arial" w:cs="Arial"/>
        </w:rPr>
        <w:t>Рисунок 1, Габаритные размеры обогревателя</w:t>
      </w:r>
      <w:r w:rsidRPr="007A0F63">
        <w:rPr>
          <w:rFonts w:ascii="Arial" w:eastAsia="Times New Roman" w:hAnsi="Arial" w:cs="Arial"/>
          <w:b/>
          <w:bCs/>
        </w:rPr>
        <w:t xml:space="preserve"> </w:t>
      </w:r>
    </w:p>
    <w:p w14:paraId="5A9DA0B4" w14:textId="77777777" w:rsidR="007A0F63" w:rsidRDefault="007A0F63" w:rsidP="00AA13C4">
      <w:pPr>
        <w:ind w:left="-567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9A78EBD" w14:textId="77777777" w:rsidR="007A0F63" w:rsidRDefault="007A0F63" w:rsidP="00AA13C4">
      <w:pPr>
        <w:ind w:left="-567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193E812" w14:textId="77777777" w:rsidR="007A0F63" w:rsidRDefault="007A0F63" w:rsidP="00AA13C4">
      <w:pPr>
        <w:ind w:left="-567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FE7E47D" w14:textId="7490BB15" w:rsidR="007A0F63" w:rsidRDefault="007A0F63">
      <w:pPr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 w:type="page"/>
      </w:r>
    </w:p>
    <w:p w14:paraId="5FD2B89A" w14:textId="4F126D68" w:rsidR="00F934FB" w:rsidRPr="00E81513" w:rsidRDefault="007A0F63" w:rsidP="00AA13C4">
      <w:pPr>
        <w:ind w:left="-567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         </w:t>
      </w:r>
      <w:r w:rsidR="00F934FB" w:rsidRPr="00E81513">
        <w:rPr>
          <w:rFonts w:ascii="Arial" w:eastAsia="Times New Roman" w:hAnsi="Arial" w:cs="Arial"/>
          <w:sz w:val="26"/>
          <w:szCs w:val="26"/>
          <w:lang w:eastAsia="ru-RU"/>
        </w:rPr>
        <w:t>1.3 Устройство и работа</w:t>
      </w:r>
    </w:p>
    <w:p w14:paraId="18318761" w14:textId="642CA611" w:rsidR="00B100A6" w:rsidRPr="00E81513" w:rsidRDefault="00A16C33" w:rsidP="00AA13C4">
      <w:pPr>
        <w:ind w:left="-567"/>
        <w:rPr>
          <w:rFonts w:ascii="Arial" w:eastAsia="Times New Roman" w:hAnsi="Arial" w:cs="Arial"/>
          <w:sz w:val="26"/>
          <w:szCs w:val="26"/>
          <w:lang w:eastAsia="ru-RU"/>
        </w:rPr>
      </w:pPr>
      <w:r w:rsidRPr="00E81513">
        <w:rPr>
          <w:rFonts w:ascii="Arial" w:eastAsia="Times New Roman" w:hAnsi="Arial" w:cs="Arial"/>
          <w:sz w:val="26"/>
          <w:szCs w:val="26"/>
          <w:lang w:eastAsia="ru-RU"/>
        </w:rPr>
        <w:t xml:space="preserve">      </w:t>
      </w:r>
      <w:r w:rsidR="00F934FB" w:rsidRPr="00E81513">
        <w:rPr>
          <w:rFonts w:ascii="Arial" w:eastAsia="Times New Roman" w:hAnsi="Arial" w:cs="Arial"/>
          <w:sz w:val="26"/>
          <w:szCs w:val="26"/>
          <w:lang w:eastAsia="ru-RU"/>
        </w:rPr>
        <w:t xml:space="preserve">  Конструктивно обогреватель выполнен в виде профильного радиатора из алюминиевого сплава</w:t>
      </w:r>
      <w:r w:rsidR="00685B5B" w:rsidRPr="00E81513">
        <w:rPr>
          <w:rFonts w:ascii="Arial" w:eastAsia="Times New Roman" w:hAnsi="Arial" w:cs="Arial"/>
          <w:sz w:val="26"/>
          <w:szCs w:val="26"/>
          <w:lang w:eastAsia="ru-RU"/>
        </w:rPr>
        <w:t xml:space="preserve"> и плоской пластины</w:t>
      </w:r>
      <w:r w:rsidR="00F934FB" w:rsidRPr="00E81513">
        <w:rPr>
          <w:rFonts w:ascii="Arial" w:eastAsia="Times New Roman" w:hAnsi="Arial" w:cs="Arial"/>
          <w:sz w:val="26"/>
          <w:szCs w:val="26"/>
          <w:lang w:eastAsia="ru-RU"/>
        </w:rPr>
        <w:t xml:space="preserve"> (Рисунок </w:t>
      </w:r>
      <w:r w:rsidR="007A0F63">
        <w:rPr>
          <w:rFonts w:ascii="Arial" w:eastAsia="Times New Roman" w:hAnsi="Arial" w:cs="Arial"/>
          <w:sz w:val="26"/>
          <w:szCs w:val="26"/>
          <w:lang w:eastAsia="ru-RU"/>
        </w:rPr>
        <w:t>2</w:t>
      </w:r>
      <w:r w:rsidR="00F934FB" w:rsidRPr="00E81513">
        <w:rPr>
          <w:rFonts w:ascii="Arial" w:eastAsia="Times New Roman" w:hAnsi="Arial" w:cs="Arial"/>
          <w:sz w:val="26"/>
          <w:szCs w:val="26"/>
          <w:lang w:eastAsia="ru-RU"/>
        </w:rPr>
        <w:t xml:space="preserve">). Специально </w:t>
      </w:r>
      <w:proofErr w:type="spellStart"/>
      <w:proofErr w:type="gramStart"/>
      <w:r w:rsidR="00F934FB" w:rsidRPr="00E81513">
        <w:rPr>
          <w:rFonts w:ascii="Arial" w:eastAsia="Times New Roman" w:hAnsi="Arial" w:cs="Arial"/>
          <w:sz w:val="26"/>
          <w:szCs w:val="26"/>
          <w:lang w:eastAsia="ru-RU"/>
        </w:rPr>
        <w:t>спроектиро</w:t>
      </w:r>
      <w:proofErr w:type="spellEnd"/>
      <w:r w:rsidR="00E81513">
        <w:rPr>
          <w:rFonts w:ascii="Arial" w:eastAsia="Times New Roman" w:hAnsi="Arial" w:cs="Arial"/>
          <w:sz w:val="26"/>
          <w:szCs w:val="26"/>
          <w:lang w:eastAsia="ru-RU"/>
        </w:rPr>
        <w:t>-</w:t>
      </w:r>
      <w:r w:rsidR="00F934FB" w:rsidRPr="00E81513">
        <w:rPr>
          <w:rFonts w:ascii="Arial" w:eastAsia="Times New Roman" w:hAnsi="Arial" w:cs="Arial"/>
          <w:sz w:val="26"/>
          <w:szCs w:val="26"/>
          <w:lang w:eastAsia="ru-RU"/>
        </w:rPr>
        <w:t>ванная</w:t>
      </w:r>
      <w:proofErr w:type="gramEnd"/>
      <w:r w:rsidR="00F934FB" w:rsidRPr="00E81513">
        <w:rPr>
          <w:rFonts w:ascii="Arial" w:eastAsia="Times New Roman" w:hAnsi="Arial" w:cs="Arial"/>
          <w:sz w:val="26"/>
          <w:szCs w:val="26"/>
          <w:lang w:eastAsia="ru-RU"/>
        </w:rPr>
        <w:t xml:space="preserve"> и разработанная форма профиля обеспечивает наилучшую теплоотдачу.</w:t>
      </w:r>
    </w:p>
    <w:p w14:paraId="034E4912" w14:textId="01067763" w:rsidR="00685B5B" w:rsidRDefault="00B100A6" w:rsidP="00B100A6">
      <w:pPr>
        <w:rPr>
          <w:noProof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</w:p>
    <w:p w14:paraId="12CCD9A6" w14:textId="77777777" w:rsidR="00685B5B" w:rsidRDefault="00685B5B" w:rsidP="00B100A6">
      <w:pPr>
        <w:rPr>
          <w:noProof/>
        </w:rPr>
      </w:pPr>
    </w:p>
    <w:p w14:paraId="4A490935" w14:textId="2862EEDA" w:rsidR="00B100A6" w:rsidRDefault="00685B5B" w:rsidP="00B100A6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>
        <w:rPr>
          <w:noProof/>
        </w:rPr>
        <w:drawing>
          <wp:inline distT="0" distB="0" distL="0" distR="0" wp14:anchorId="77169975" wp14:editId="07525B9F">
            <wp:extent cx="3917810" cy="3990975"/>
            <wp:effectExtent l="0" t="0" r="698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8873" cy="403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00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1B55F4E" w14:textId="2372B57F" w:rsidR="00B100A6" w:rsidRPr="00AA13C4" w:rsidRDefault="00B100A6" w:rsidP="00B100A6">
      <w:pPr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</w:t>
      </w:r>
    </w:p>
    <w:p w14:paraId="02A9950B" w14:textId="0EC7FC7D" w:rsidR="00B100A6" w:rsidRDefault="00B100A6" w:rsidP="00B100A6">
      <w:pPr>
        <w:rPr>
          <w:rFonts w:ascii="Arial" w:eastAsia="Times New Roman" w:hAnsi="Arial" w:cs="Arial"/>
          <w:lang w:eastAsia="ru-RU"/>
        </w:rPr>
      </w:pPr>
      <w:r w:rsidRPr="00E81513">
        <w:rPr>
          <w:rFonts w:ascii="Arial" w:eastAsia="Times New Roman" w:hAnsi="Arial" w:cs="Arial"/>
          <w:lang w:eastAsia="ru-RU"/>
        </w:rPr>
        <w:t xml:space="preserve">                                                        Рисунок </w:t>
      </w:r>
      <w:r w:rsidR="007A0F63">
        <w:rPr>
          <w:rFonts w:ascii="Arial" w:eastAsia="Times New Roman" w:hAnsi="Arial" w:cs="Arial"/>
          <w:lang w:eastAsia="ru-RU"/>
        </w:rPr>
        <w:t>2</w:t>
      </w:r>
    </w:p>
    <w:p w14:paraId="3CD83E2F" w14:textId="77777777" w:rsidR="00E81513" w:rsidRPr="00E81513" w:rsidRDefault="00E81513" w:rsidP="00B100A6">
      <w:pPr>
        <w:rPr>
          <w:rFonts w:ascii="Arial" w:eastAsia="Times New Roman" w:hAnsi="Arial" w:cs="Arial"/>
          <w:lang w:eastAsia="ru-RU"/>
        </w:rPr>
      </w:pPr>
    </w:p>
    <w:p w14:paraId="606EC971" w14:textId="77777777" w:rsidR="00B100A6" w:rsidRPr="00E81513" w:rsidRDefault="00B100A6" w:rsidP="00B100A6">
      <w:pPr>
        <w:rPr>
          <w:rFonts w:ascii="Arial" w:eastAsia="Times New Roman" w:hAnsi="Arial" w:cs="Arial"/>
          <w:lang w:eastAsia="ru-RU"/>
        </w:rPr>
      </w:pPr>
    </w:p>
    <w:p w14:paraId="0E07B037" w14:textId="18EEFC6B" w:rsidR="00B100A6" w:rsidRPr="00E81513" w:rsidRDefault="00B100A6" w:rsidP="00AA13C4">
      <w:pPr>
        <w:ind w:left="-567"/>
        <w:jc w:val="both"/>
        <w:rPr>
          <w:rFonts w:ascii="Arial" w:eastAsia="Times New Roman" w:hAnsi="Arial" w:cs="Arial"/>
          <w:lang w:eastAsia="ru-RU"/>
        </w:rPr>
      </w:pPr>
      <w:r w:rsidRPr="00E81513">
        <w:rPr>
          <w:rFonts w:ascii="Arial" w:eastAsia="Times New Roman" w:hAnsi="Arial" w:cs="Arial"/>
          <w:lang w:eastAsia="ru-RU"/>
        </w:rPr>
        <w:t xml:space="preserve">        </w:t>
      </w:r>
      <w:r w:rsidR="009C2819" w:rsidRPr="00E81513">
        <w:rPr>
          <w:rFonts w:ascii="Arial" w:eastAsia="Times New Roman" w:hAnsi="Arial" w:cs="Arial"/>
          <w:lang w:eastAsia="ru-RU"/>
        </w:rPr>
        <w:t xml:space="preserve">Между </w:t>
      </w:r>
      <w:r w:rsidRPr="00E81513">
        <w:rPr>
          <w:rFonts w:ascii="Arial" w:eastAsia="Times New Roman" w:hAnsi="Arial" w:cs="Arial"/>
          <w:lang w:eastAsia="ru-RU"/>
        </w:rPr>
        <w:t>радиатор</w:t>
      </w:r>
      <w:r w:rsidR="009C2819" w:rsidRPr="00E81513">
        <w:rPr>
          <w:rFonts w:ascii="Arial" w:eastAsia="Times New Roman" w:hAnsi="Arial" w:cs="Arial"/>
          <w:lang w:eastAsia="ru-RU"/>
        </w:rPr>
        <w:t xml:space="preserve">ом и </w:t>
      </w:r>
      <w:r w:rsidR="00A41277" w:rsidRPr="00E81513">
        <w:rPr>
          <w:rFonts w:ascii="Arial" w:eastAsia="Times New Roman" w:hAnsi="Arial" w:cs="Arial"/>
          <w:lang w:eastAsia="ru-RU"/>
        </w:rPr>
        <w:t>пластиной располагается</w:t>
      </w:r>
      <w:r w:rsidRPr="00E81513">
        <w:rPr>
          <w:rFonts w:ascii="Arial" w:eastAsia="Times New Roman" w:hAnsi="Arial" w:cs="Arial"/>
          <w:lang w:eastAsia="ru-RU"/>
        </w:rPr>
        <w:t xml:space="preserve"> электронагревательный элемент на базе полупроводниковых керамических нагревательных элементов (РТС-керамики) с положительным температурным коэффициентом сопротивления. Электрическое сопротивление находится в нелинейной зависимости от температуры нагрева - при повышении температуры сопротивление керамического нагревательного элемента многократно возрастает, ограничивает протекающий ток и останавливает рост температуры. Благодаря свойству саморегулирования керамических нагревательных элементов, обогреватели РИЗУР-</w:t>
      </w:r>
      <w:r w:rsidR="009C2819" w:rsidRPr="00E81513">
        <w:rPr>
          <w:rFonts w:ascii="Arial" w:eastAsia="Times New Roman" w:hAnsi="Arial" w:cs="Arial"/>
          <w:lang w:eastAsia="ru-RU"/>
        </w:rPr>
        <w:t>ОША-</w:t>
      </w:r>
      <w:r w:rsidR="00A41277" w:rsidRPr="00E81513">
        <w:rPr>
          <w:rFonts w:ascii="Arial" w:eastAsia="Times New Roman" w:hAnsi="Arial" w:cs="Arial"/>
          <w:lang w:val="en-US" w:eastAsia="ru-RU"/>
        </w:rPr>
        <w:t>IP</w:t>
      </w:r>
      <w:r w:rsidR="00A41277" w:rsidRPr="00E81513">
        <w:rPr>
          <w:rFonts w:ascii="Arial" w:eastAsia="Times New Roman" w:hAnsi="Arial" w:cs="Arial"/>
          <w:lang w:eastAsia="ru-RU"/>
        </w:rPr>
        <w:t xml:space="preserve"> на</w:t>
      </w:r>
      <w:r w:rsidRPr="00E81513">
        <w:rPr>
          <w:rFonts w:ascii="Arial" w:eastAsia="Times New Roman" w:hAnsi="Arial" w:cs="Arial"/>
          <w:lang w:eastAsia="ru-RU"/>
        </w:rPr>
        <w:t xml:space="preserve"> базе РТС-керамики не требуют применения стабилизирующих компонентов и средств защиты от перегрева поверхности.  </w:t>
      </w:r>
    </w:p>
    <w:p w14:paraId="7FC09F18" w14:textId="7671E17B" w:rsidR="003C4DB5" w:rsidRPr="00E81513" w:rsidRDefault="00B100A6" w:rsidP="00AA13C4">
      <w:pPr>
        <w:ind w:left="-567"/>
        <w:jc w:val="both"/>
        <w:rPr>
          <w:rFonts w:ascii="Arial" w:eastAsia="Times New Roman" w:hAnsi="Arial" w:cs="Arial"/>
          <w:lang w:eastAsia="ru-RU"/>
        </w:rPr>
      </w:pPr>
      <w:r w:rsidRPr="00E81513">
        <w:rPr>
          <w:rFonts w:ascii="Arial" w:eastAsia="Times New Roman" w:hAnsi="Arial" w:cs="Arial"/>
          <w:lang w:eastAsia="ru-RU"/>
        </w:rPr>
        <w:t xml:space="preserve">       </w:t>
      </w:r>
      <w:r w:rsidR="003C4DB5" w:rsidRPr="00E81513">
        <w:rPr>
          <w:rFonts w:ascii="Arial" w:eastAsia="Times New Roman" w:hAnsi="Arial" w:cs="Arial"/>
          <w:lang w:eastAsia="ru-RU"/>
        </w:rPr>
        <w:t>Максимальная температура на поверхности радиатора обеспечивается площадью внешней поверхности, соответствующей номинальной мощности тепловыделения.</w:t>
      </w:r>
      <w:r w:rsidRPr="00E81513">
        <w:rPr>
          <w:rFonts w:ascii="Arial" w:eastAsia="Times New Roman" w:hAnsi="Arial" w:cs="Arial"/>
          <w:lang w:eastAsia="ru-RU"/>
        </w:rPr>
        <w:t xml:space="preserve">  </w:t>
      </w:r>
    </w:p>
    <w:p w14:paraId="088EAB48" w14:textId="10943F4D" w:rsidR="00F85D6F" w:rsidRPr="00E81513" w:rsidRDefault="00F85D6F" w:rsidP="00AA13C4">
      <w:pPr>
        <w:ind w:left="-567"/>
        <w:jc w:val="both"/>
        <w:rPr>
          <w:rFonts w:ascii="Arial" w:eastAsia="Times New Roman" w:hAnsi="Arial" w:cs="Arial"/>
          <w:lang w:eastAsia="ru-RU"/>
        </w:rPr>
      </w:pPr>
      <w:r w:rsidRPr="00E81513">
        <w:rPr>
          <w:rFonts w:ascii="Arial" w:eastAsia="Times New Roman" w:hAnsi="Arial" w:cs="Arial"/>
          <w:lang w:eastAsia="ru-RU"/>
        </w:rPr>
        <w:t xml:space="preserve">       Для подключения питания в нижней части обогревателя установлена керамическая клеммная колодка.</w:t>
      </w:r>
    </w:p>
    <w:p w14:paraId="3E78466C" w14:textId="77777777" w:rsidR="00397938" w:rsidRDefault="00B100A6" w:rsidP="00397938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14:paraId="1015E41C" w14:textId="77777777" w:rsidR="00E81513" w:rsidRDefault="00E81513">
      <w:pPr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br w:type="page"/>
      </w:r>
    </w:p>
    <w:p w14:paraId="225F38CC" w14:textId="34E8B34E" w:rsidR="005E1A14" w:rsidRPr="00E81513" w:rsidRDefault="00302BB8" w:rsidP="00AA13C4">
      <w:pPr>
        <w:ind w:left="-567"/>
        <w:jc w:val="both"/>
        <w:rPr>
          <w:rFonts w:ascii="Arial" w:hAnsi="Arial" w:cs="Arial"/>
        </w:rPr>
      </w:pPr>
      <w:r w:rsidRPr="00E81513">
        <w:rPr>
          <w:rFonts w:ascii="Arial" w:hAnsi="Arial" w:cs="Arial"/>
        </w:rPr>
        <w:lastRenderedPageBreak/>
        <w:t xml:space="preserve">       </w:t>
      </w:r>
      <w:r w:rsidR="00972219" w:rsidRPr="00E81513">
        <w:rPr>
          <w:rFonts w:ascii="Arial" w:hAnsi="Arial" w:cs="Arial"/>
        </w:rPr>
        <w:t xml:space="preserve">   </w:t>
      </w:r>
      <w:r w:rsidRPr="00E81513">
        <w:rPr>
          <w:rFonts w:ascii="Arial" w:hAnsi="Arial" w:cs="Arial"/>
        </w:rPr>
        <w:t>При необходимости поддержания температуры нагреваемой среды в желаемом диапазоне, рекомендуется использовать в комплекте с обогревателем ограничители температуры (терморегуляторы) производства «НПО РИЗУР»</w:t>
      </w:r>
      <w:r w:rsidR="00BC6D81">
        <w:rPr>
          <w:rFonts w:ascii="Arial" w:hAnsi="Arial" w:cs="Arial"/>
        </w:rPr>
        <w:t>.</w:t>
      </w:r>
    </w:p>
    <w:p w14:paraId="48A86DD5" w14:textId="3DF2FE8F" w:rsidR="002229DC" w:rsidRPr="00E81513" w:rsidRDefault="005E1A14" w:rsidP="00AA13C4">
      <w:pPr>
        <w:ind w:left="-567"/>
        <w:jc w:val="both"/>
        <w:rPr>
          <w:rFonts w:ascii="Arial" w:eastAsiaTheme="minorHAnsi" w:hAnsi="Arial" w:cs="Arial"/>
        </w:rPr>
      </w:pPr>
      <w:r w:rsidRPr="00E81513">
        <w:rPr>
          <w:rFonts w:ascii="Arial" w:eastAsiaTheme="minorHAnsi" w:hAnsi="Arial" w:cs="Arial"/>
        </w:rPr>
        <w:t xml:space="preserve">         </w:t>
      </w:r>
      <w:r w:rsidR="00FD7208" w:rsidRPr="00E81513">
        <w:rPr>
          <w:rFonts w:ascii="Arial" w:eastAsiaTheme="minorHAnsi" w:hAnsi="Arial" w:cs="Arial"/>
        </w:rPr>
        <w:t>Т</w:t>
      </w:r>
      <w:r w:rsidRPr="00E81513">
        <w:rPr>
          <w:rFonts w:ascii="Arial" w:eastAsiaTheme="minorHAnsi" w:hAnsi="Arial" w:cs="Arial"/>
        </w:rPr>
        <w:t xml:space="preserve">ерморегуляторы типа </w:t>
      </w:r>
      <w:r w:rsidR="006320DC" w:rsidRPr="00E81513">
        <w:rPr>
          <w:rFonts w:ascii="Arial" w:eastAsiaTheme="minorHAnsi" w:hAnsi="Arial" w:cs="Arial"/>
        </w:rPr>
        <w:t>РИЗУР предназначены</w:t>
      </w:r>
      <w:r w:rsidRPr="00E81513">
        <w:rPr>
          <w:rFonts w:ascii="Arial" w:eastAsiaTheme="minorHAnsi" w:hAnsi="Arial" w:cs="Arial"/>
        </w:rPr>
        <w:t xml:space="preserve"> </w:t>
      </w:r>
      <w:r w:rsidR="006320DC" w:rsidRPr="00E81513">
        <w:rPr>
          <w:rFonts w:ascii="Arial" w:eastAsiaTheme="minorHAnsi" w:hAnsi="Arial" w:cs="Arial"/>
        </w:rPr>
        <w:t>для контроля</w:t>
      </w:r>
      <w:r w:rsidR="002229DC" w:rsidRPr="00E81513">
        <w:rPr>
          <w:rFonts w:ascii="Arial" w:eastAsiaTheme="minorHAnsi" w:hAnsi="Arial" w:cs="Arial"/>
        </w:rPr>
        <w:t>,</w:t>
      </w:r>
      <w:r w:rsidRPr="00E81513">
        <w:rPr>
          <w:rFonts w:ascii="Arial" w:eastAsiaTheme="minorHAnsi" w:hAnsi="Arial" w:cs="Arial"/>
        </w:rPr>
        <w:t xml:space="preserve"> </w:t>
      </w:r>
      <w:r w:rsidR="00AE0294" w:rsidRPr="00E81513">
        <w:rPr>
          <w:rFonts w:ascii="Arial" w:eastAsiaTheme="minorHAnsi" w:hAnsi="Arial" w:cs="Arial"/>
        </w:rPr>
        <w:t>регулирования</w:t>
      </w:r>
      <w:r w:rsidR="002229DC" w:rsidRPr="00E81513">
        <w:rPr>
          <w:rFonts w:ascii="Arial" w:eastAsiaTheme="minorHAnsi" w:hAnsi="Arial" w:cs="Arial"/>
        </w:rPr>
        <w:t xml:space="preserve"> и ограничения</w:t>
      </w:r>
      <w:r w:rsidR="00AE0294" w:rsidRPr="00E81513">
        <w:rPr>
          <w:rFonts w:ascii="Arial" w:eastAsiaTheme="minorHAnsi" w:hAnsi="Arial" w:cs="Arial"/>
        </w:rPr>
        <w:t xml:space="preserve"> </w:t>
      </w:r>
      <w:r w:rsidR="006320DC" w:rsidRPr="00E81513">
        <w:rPr>
          <w:rFonts w:ascii="Arial" w:eastAsiaTheme="minorHAnsi" w:hAnsi="Arial" w:cs="Arial"/>
        </w:rPr>
        <w:t>температуры на</w:t>
      </w:r>
      <w:r w:rsidR="00AE0294" w:rsidRPr="00E81513">
        <w:rPr>
          <w:rFonts w:ascii="Arial" w:eastAsiaTheme="minorHAnsi" w:hAnsi="Arial" w:cs="Arial"/>
        </w:rPr>
        <w:t xml:space="preserve"> поверхности радиаторов и в обогреваемом пространстве в соответс</w:t>
      </w:r>
      <w:r w:rsidR="002229DC" w:rsidRPr="00E81513">
        <w:rPr>
          <w:rFonts w:ascii="Arial" w:eastAsiaTheme="minorHAnsi" w:hAnsi="Arial" w:cs="Arial"/>
        </w:rPr>
        <w:t>т</w:t>
      </w:r>
      <w:r w:rsidR="00AE0294" w:rsidRPr="00E81513">
        <w:rPr>
          <w:rFonts w:ascii="Arial" w:eastAsiaTheme="minorHAnsi" w:hAnsi="Arial" w:cs="Arial"/>
        </w:rPr>
        <w:t>вии с заданными требовани</w:t>
      </w:r>
      <w:r w:rsidR="002229DC" w:rsidRPr="00E81513">
        <w:rPr>
          <w:rFonts w:ascii="Arial" w:eastAsiaTheme="minorHAnsi" w:hAnsi="Arial" w:cs="Arial"/>
        </w:rPr>
        <w:t>ями</w:t>
      </w:r>
      <w:r w:rsidR="00326F74" w:rsidRPr="00E81513">
        <w:rPr>
          <w:rFonts w:ascii="Arial" w:eastAsiaTheme="minorHAnsi" w:hAnsi="Arial" w:cs="Arial"/>
        </w:rPr>
        <w:t>.</w:t>
      </w:r>
    </w:p>
    <w:p w14:paraId="58C60030" w14:textId="77777777" w:rsidR="00EE29C6" w:rsidRPr="00E81513" w:rsidRDefault="00EE29C6" w:rsidP="00AA13C4">
      <w:pPr>
        <w:ind w:left="-567"/>
        <w:jc w:val="both"/>
        <w:rPr>
          <w:rFonts w:ascii="Arial" w:eastAsiaTheme="minorHAnsi" w:hAnsi="Arial" w:cs="Arial"/>
        </w:rPr>
      </w:pPr>
    </w:p>
    <w:p w14:paraId="60A1A8A3" w14:textId="0F406C6B" w:rsidR="001C6424" w:rsidRPr="00E81513" w:rsidRDefault="001C6424" w:rsidP="00AA13C4">
      <w:pPr>
        <w:ind w:left="-567"/>
        <w:jc w:val="both"/>
        <w:rPr>
          <w:rFonts w:ascii="Arial" w:eastAsia="Times New Roman" w:hAnsi="Arial" w:cs="Arial"/>
          <w:lang w:eastAsia="ru-RU"/>
        </w:rPr>
      </w:pPr>
      <w:r w:rsidRPr="00E81513">
        <w:rPr>
          <w:rFonts w:ascii="Arial" w:hAnsi="Arial" w:cs="Arial"/>
        </w:rPr>
        <w:t xml:space="preserve">         </w:t>
      </w:r>
      <w:r w:rsidRPr="00E81513">
        <w:rPr>
          <w:rFonts w:ascii="Arial" w:eastAsia="Times New Roman" w:hAnsi="Arial" w:cs="Arial"/>
          <w:lang w:eastAsia="ru-RU"/>
        </w:rPr>
        <w:t xml:space="preserve">1.4 Маркировка </w:t>
      </w:r>
    </w:p>
    <w:p w14:paraId="34CF4F6E" w14:textId="5C024962" w:rsidR="001C6424" w:rsidRPr="00E81513" w:rsidRDefault="001C6424" w:rsidP="00AA13C4">
      <w:pPr>
        <w:ind w:left="-567"/>
        <w:jc w:val="both"/>
        <w:rPr>
          <w:rFonts w:ascii="Arial" w:eastAsia="Times New Roman" w:hAnsi="Arial" w:cs="Arial"/>
          <w:lang w:eastAsia="ru-RU"/>
        </w:rPr>
      </w:pPr>
      <w:r w:rsidRPr="00E81513">
        <w:rPr>
          <w:rFonts w:ascii="Arial" w:eastAsia="Times New Roman" w:hAnsi="Arial" w:cs="Arial"/>
          <w:lang w:eastAsia="ru-RU"/>
        </w:rPr>
        <w:t xml:space="preserve">         Маркировка изделия </w:t>
      </w:r>
      <w:r w:rsidR="005710C1" w:rsidRPr="00E81513">
        <w:rPr>
          <w:rFonts w:ascii="Arial" w:eastAsia="Times New Roman" w:hAnsi="Arial" w:cs="Arial"/>
          <w:lang w:eastAsia="ru-RU"/>
        </w:rPr>
        <w:t>выполняется в</w:t>
      </w:r>
      <w:r w:rsidRPr="00E81513">
        <w:rPr>
          <w:rFonts w:ascii="Arial" w:eastAsia="Times New Roman" w:hAnsi="Arial" w:cs="Arial"/>
          <w:lang w:eastAsia="ru-RU"/>
        </w:rPr>
        <w:t xml:space="preserve"> соответствии с Техническим Регламентом ТР ТС 012/2011 способом лазерной гравировки, обеспечивающим сохранность и четкость изображения в течение всего срока службы изделия в условиях, для которых оно предназначено.  </w:t>
      </w:r>
    </w:p>
    <w:p w14:paraId="1026FD1D" w14:textId="77777777" w:rsidR="001C6424" w:rsidRPr="00E81513" w:rsidRDefault="001C6424" w:rsidP="00AA13C4">
      <w:pPr>
        <w:ind w:left="-567"/>
        <w:jc w:val="both"/>
        <w:rPr>
          <w:rFonts w:ascii="Arial" w:eastAsia="Times New Roman" w:hAnsi="Arial" w:cs="Arial"/>
          <w:lang w:eastAsia="ru-RU"/>
        </w:rPr>
      </w:pPr>
      <w:r w:rsidRPr="00E81513">
        <w:rPr>
          <w:rFonts w:ascii="Arial" w:eastAsia="Times New Roman" w:hAnsi="Arial" w:cs="Arial"/>
          <w:lang w:eastAsia="ru-RU"/>
        </w:rPr>
        <w:t xml:space="preserve">         Маркировка обогревателя содержит следующие данные:</w:t>
      </w:r>
    </w:p>
    <w:p w14:paraId="42C90652" w14:textId="4782195B" w:rsidR="001C6424" w:rsidRPr="00E81513" w:rsidRDefault="001C6424" w:rsidP="00AA13C4">
      <w:pPr>
        <w:ind w:left="-567"/>
        <w:jc w:val="both"/>
        <w:rPr>
          <w:rFonts w:ascii="Arial" w:eastAsia="Times New Roman" w:hAnsi="Arial" w:cs="Arial"/>
          <w:lang w:eastAsia="ru-RU"/>
        </w:rPr>
      </w:pPr>
      <w:r w:rsidRPr="00E81513">
        <w:rPr>
          <w:rFonts w:ascii="Arial" w:eastAsia="Times New Roman" w:hAnsi="Arial" w:cs="Arial"/>
          <w:lang w:eastAsia="ru-RU"/>
        </w:rPr>
        <w:t>•        наименование или товарный знак завода-изготовителя;</w:t>
      </w:r>
    </w:p>
    <w:p w14:paraId="32D9BB80" w14:textId="5E21BB6F" w:rsidR="001C6424" w:rsidRPr="00E81513" w:rsidRDefault="001C6424" w:rsidP="00AA13C4">
      <w:pPr>
        <w:ind w:left="-567"/>
        <w:jc w:val="both"/>
        <w:rPr>
          <w:rFonts w:ascii="Arial" w:eastAsia="Times New Roman" w:hAnsi="Arial" w:cs="Arial"/>
          <w:lang w:eastAsia="ru-RU"/>
        </w:rPr>
      </w:pPr>
      <w:r w:rsidRPr="00E81513">
        <w:rPr>
          <w:rFonts w:ascii="Arial" w:eastAsia="Times New Roman" w:hAnsi="Arial" w:cs="Arial"/>
          <w:lang w:eastAsia="ru-RU"/>
        </w:rPr>
        <w:t xml:space="preserve">•        </w:t>
      </w:r>
      <w:r w:rsidR="005710C1" w:rsidRPr="00E81513">
        <w:rPr>
          <w:rFonts w:ascii="Arial" w:eastAsia="Times New Roman" w:hAnsi="Arial" w:cs="Arial"/>
          <w:lang w:eastAsia="ru-RU"/>
        </w:rPr>
        <w:t>наименование изделия</w:t>
      </w:r>
      <w:r w:rsidRPr="00E81513">
        <w:rPr>
          <w:rFonts w:ascii="Arial" w:eastAsia="Times New Roman" w:hAnsi="Arial" w:cs="Arial"/>
          <w:lang w:eastAsia="ru-RU"/>
        </w:rPr>
        <w:t>;</w:t>
      </w:r>
    </w:p>
    <w:p w14:paraId="38F5B063" w14:textId="4F206E16" w:rsidR="001C6424" w:rsidRPr="00E81513" w:rsidRDefault="001C6424" w:rsidP="00AA13C4">
      <w:pPr>
        <w:ind w:left="-567"/>
        <w:jc w:val="both"/>
        <w:rPr>
          <w:rFonts w:ascii="Arial" w:eastAsia="Times New Roman" w:hAnsi="Arial" w:cs="Arial"/>
          <w:lang w:eastAsia="ru-RU"/>
        </w:rPr>
      </w:pPr>
      <w:r w:rsidRPr="00E81513">
        <w:rPr>
          <w:rFonts w:ascii="Arial" w:eastAsia="Times New Roman" w:hAnsi="Arial" w:cs="Arial"/>
          <w:lang w:eastAsia="ru-RU"/>
        </w:rPr>
        <w:t>•        единый знак ЕАС обращения продукции на рынке государств-членов союза;</w:t>
      </w:r>
    </w:p>
    <w:p w14:paraId="447CA7E5" w14:textId="5333C524" w:rsidR="001C6424" w:rsidRPr="00E81513" w:rsidRDefault="001C6424" w:rsidP="00AA13C4">
      <w:pPr>
        <w:ind w:left="-567"/>
        <w:jc w:val="both"/>
        <w:rPr>
          <w:rFonts w:ascii="Arial" w:eastAsia="Times New Roman" w:hAnsi="Arial" w:cs="Arial"/>
          <w:lang w:eastAsia="ru-RU"/>
        </w:rPr>
      </w:pPr>
      <w:r w:rsidRPr="00E81513">
        <w:rPr>
          <w:rFonts w:ascii="Arial" w:eastAsia="Times New Roman" w:hAnsi="Arial" w:cs="Arial"/>
          <w:lang w:eastAsia="ru-RU"/>
        </w:rPr>
        <w:t>•        код степени защиты от внешних воздействий IP по ГОСТ 14254;</w:t>
      </w:r>
    </w:p>
    <w:p w14:paraId="7D41E58A" w14:textId="360E4D00" w:rsidR="001C6424" w:rsidRPr="00E81513" w:rsidRDefault="001C6424" w:rsidP="00AA13C4">
      <w:pPr>
        <w:ind w:left="-567"/>
        <w:jc w:val="both"/>
        <w:rPr>
          <w:rFonts w:ascii="Arial" w:eastAsia="Times New Roman" w:hAnsi="Arial" w:cs="Arial"/>
          <w:lang w:eastAsia="ru-RU"/>
        </w:rPr>
      </w:pPr>
      <w:r w:rsidRPr="00E81513">
        <w:rPr>
          <w:rFonts w:ascii="Arial" w:eastAsia="Times New Roman" w:hAnsi="Arial" w:cs="Arial"/>
          <w:lang w:eastAsia="ru-RU"/>
        </w:rPr>
        <w:t>•        напряжение питания от сети;</w:t>
      </w:r>
    </w:p>
    <w:p w14:paraId="4C712099" w14:textId="041ECEA6" w:rsidR="001C6424" w:rsidRPr="00E81513" w:rsidRDefault="001C6424" w:rsidP="00AA13C4">
      <w:pPr>
        <w:ind w:left="-567"/>
        <w:jc w:val="both"/>
        <w:rPr>
          <w:rFonts w:ascii="Arial" w:eastAsia="Times New Roman" w:hAnsi="Arial" w:cs="Arial"/>
          <w:lang w:eastAsia="ru-RU"/>
        </w:rPr>
      </w:pPr>
      <w:r w:rsidRPr="00E81513">
        <w:rPr>
          <w:rFonts w:ascii="Arial" w:eastAsia="Times New Roman" w:hAnsi="Arial" w:cs="Arial"/>
          <w:lang w:eastAsia="ru-RU"/>
        </w:rPr>
        <w:t xml:space="preserve">•        мощность нагревательного элемента;                  </w:t>
      </w:r>
    </w:p>
    <w:p w14:paraId="2AFC639A" w14:textId="5834B6DC" w:rsidR="001C6424" w:rsidRPr="00E81513" w:rsidRDefault="001C6424" w:rsidP="00AA13C4">
      <w:pPr>
        <w:ind w:left="-567"/>
        <w:jc w:val="both"/>
        <w:rPr>
          <w:rFonts w:ascii="Arial" w:eastAsia="Times New Roman" w:hAnsi="Arial" w:cs="Arial"/>
          <w:lang w:eastAsia="ru-RU"/>
        </w:rPr>
      </w:pPr>
      <w:r w:rsidRPr="00E81513">
        <w:rPr>
          <w:rFonts w:ascii="Arial" w:eastAsia="Times New Roman" w:hAnsi="Arial" w:cs="Arial"/>
          <w:lang w:eastAsia="ru-RU"/>
        </w:rPr>
        <w:t>•        дату изготовления;</w:t>
      </w:r>
    </w:p>
    <w:p w14:paraId="2F85D281" w14:textId="11D6EBEA" w:rsidR="001C6424" w:rsidRPr="00E81513" w:rsidRDefault="001C6424" w:rsidP="00AA13C4">
      <w:pPr>
        <w:ind w:left="-567"/>
        <w:jc w:val="both"/>
        <w:rPr>
          <w:rFonts w:ascii="Arial" w:eastAsia="Times New Roman" w:hAnsi="Arial" w:cs="Arial"/>
          <w:lang w:eastAsia="ru-RU"/>
        </w:rPr>
      </w:pPr>
      <w:r w:rsidRPr="00E81513">
        <w:rPr>
          <w:rFonts w:ascii="Arial" w:eastAsia="Times New Roman" w:hAnsi="Arial" w:cs="Arial"/>
          <w:lang w:eastAsia="ru-RU"/>
        </w:rPr>
        <w:t>•        заводской № __;</w:t>
      </w:r>
    </w:p>
    <w:p w14:paraId="37764A0D" w14:textId="77777777" w:rsidR="001C6424" w:rsidRPr="00E81513" w:rsidRDefault="001C6424" w:rsidP="00AA13C4">
      <w:pPr>
        <w:ind w:left="-567"/>
        <w:jc w:val="both"/>
        <w:rPr>
          <w:rFonts w:ascii="Arial" w:eastAsia="Times New Roman" w:hAnsi="Arial" w:cs="Arial"/>
          <w:lang w:eastAsia="ru-RU"/>
        </w:rPr>
      </w:pPr>
    </w:p>
    <w:p w14:paraId="387A99EA" w14:textId="5EC60FCA" w:rsidR="001C6424" w:rsidRPr="00E81513" w:rsidRDefault="005710C1" w:rsidP="00AA13C4">
      <w:pPr>
        <w:ind w:left="-567"/>
        <w:jc w:val="both"/>
        <w:rPr>
          <w:rFonts w:ascii="Arial" w:eastAsia="Times New Roman" w:hAnsi="Arial" w:cs="Arial"/>
          <w:lang w:eastAsia="ru-RU"/>
        </w:rPr>
      </w:pPr>
      <w:bookmarkStart w:id="6" w:name="_Hlk31704954"/>
      <w:r w:rsidRPr="00E81513">
        <w:rPr>
          <w:rFonts w:ascii="Arial" w:eastAsia="Times New Roman" w:hAnsi="Arial" w:cs="Arial"/>
          <w:lang w:eastAsia="ru-RU"/>
        </w:rPr>
        <w:t xml:space="preserve">        Транспортная маркировка груза должна содержать основные, дополнительные и информационные надписи в соответствии с конструкторской документацией и ГОСТ 14192.</w:t>
      </w:r>
      <w:bookmarkEnd w:id="6"/>
    </w:p>
    <w:p w14:paraId="5DD63BF1" w14:textId="77777777" w:rsidR="0038030A" w:rsidRPr="00E81513" w:rsidRDefault="0038030A" w:rsidP="00AA13C4">
      <w:pPr>
        <w:ind w:left="-567"/>
        <w:jc w:val="both"/>
        <w:rPr>
          <w:rFonts w:ascii="Arial" w:hAnsi="Arial" w:cs="Arial"/>
        </w:rPr>
      </w:pPr>
    </w:p>
    <w:p w14:paraId="2D19819E" w14:textId="5A421002" w:rsidR="00D4680E" w:rsidRPr="00E81513" w:rsidRDefault="00D4680E" w:rsidP="00AA13C4">
      <w:pPr>
        <w:ind w:left="-567"/>
        <w:jc w:val="both"/>
        <w:rPr>
          <w:rFonts w:ascii="Arial" w:hAnsi="Arial" w:cs="Arial"/>
        </w:rPr>
      </w:pPr>
      <w:r w:rsidRPr="00E81513">
        <w:rPr>
          <w:rFonts w:ascii="Arial" w:hAnsi="Arial" w:cs="Arial"/>
        </w:rPr>
        <w:t xml:space="preserve">         1.5 Упаковка </w:t>
      </w:r>
    </w:p>
    <w:p w14:paraId="5C1ED291" w14:textId="22A562F7" w:rsidR="00D4680E" w:rsidRPr="00E81513" w:rsidRDefault="00D4680E" w:rsidP="00AA13C4">
      <w:pPr>
        <w:ind w:left="-567"/>
        <w:jc w:val="both"/>
        <w:rPr>
          <w:rFonts w:ascii="Arial" w:eastAsia="Times New Roman" w:hAnsi="Arial" w:cs="Arial"/>
          <w:lang w:eastAsia="ru-RU"/>
        </w:rPr>
      </w:pPr>
      <w:r w:rsidRPr="00E81513">
        <w:rPr>
          <w:rFonts w:ascii="Arial" w:hAnsi="Arial" w:cs="Arial"/>
        </w:rPr>
        <w:t xml:space="preserve">          </w:t>
      </w:r>
      <w:r w:rsidRPr="00E81513">
        <w:rPr>
          <w:rFonts w:ascii="Arial" w:eastAsia="Times New Roman" w:hAnsi="Arial" w:cs="Arial"/>
          <w:lang w:eastAsia="ru-RU"/>
        </w:rPr>
        <w:t>Обогреватель упаковывается в упаковку категории КУ-2 в соответствии с ГОСТ 23170.</w:t>
      </w:r>
    </w:p>
    <w:p w14:paraId="2580FE36" w14:textId="3F397A7B" w:rsidR="00D4680E" w:rsidRPr="00E81513" w:rsidRDefault="00D4680E" w:rsidP="00AA13C4">
      <w:pPr>
        <w:ind w:left="-567"/>
        <w:jc w:val="both"/>
        <w:rPr>
          <w:rFonts w:ascii="Arial" w:eastAsia="Times New Roman" w:hAnsi="Arial" w:cs="Arial"/>
          <w:lang w:eastAsia="ru-RU"/>
        </w:rPr>
      </w:pPr>
      <w:r w:rsidRPr="00E81513">
        <w:rPr>
          <w:rFonts w:ascii="Arial" w:eastAsia="Times New Roman" w:hAnsi="Arial" w:cs="Arial"/>
          <w:lang w:eastAsia="ru-RU"/>
        </w:rPr>
        <w:t xml:space="preserve">          В каждый ящик с обогревателем </w:t>
      </w:r>
      <w:r w:rsidR="00A41277" w:rsidRPr="00E81513">
        <w:rPr>
          <w:rFonts w:ascii="Arial" w:eastAsia="Times New Roman" w:hAnsi="Arial" w:cs="Arial"/>
          <w:lang w:eastAsia="ru-RU"/>
        </w:rPr>
        <w:t>вкладывается упаковочный</w:t>
      </w:r>
      <w:r w:rsidRPr="00E81513">
        <w:rPr>
          <w:rFonts w:ascii="Arial" w:eastAsia="Times New Roman" w:hAnsi="Arial" w:cs="Arial"/>
          <w:lang w:eastAsia="ru-RU"/>
        </w:rPr>
        <w:t xml:space="preserve"> лист, содержащий: </w:t>
      </w:r>
    </w:p>
    <w:p w14:paraId="60A528EB" w14:textId="279D0979" w:rsidR="00D4680E" w:rsidRPr="00E81513" w:rsidRDefault="00D4680E" w:rsidP="00AA13C4">
      <w:pPr>
        <w:ind w:left="-567"/>
        <w:jc w:val="both"/>
        <w:rPr>
          <w:rFonts w:ascii="Arial" w:eastAsia="Times New Roman" w:hAnsi="Arial" w:cs="Arial"/>
          <w:lang w:eastAsia="ru-RU"/>
        </w:rPr>
      </w:pPr>
      <w:r w:rsidRPr="00E81513">
        <w:rPr>
          <w:rFonts w:ascii="Arial" w:eastAsia="Times New Roman" w:hAnsi="Arial" w:cs="Arial"/>
          <w:lang w:eastAsia="ru-RU"/>
        </w:rPr>
        <w:t xml:space="preserve"> •        наименование предприятия-изготовителя </w:t>
      </w:r>
      <w:r w:rsidR="00A41277" w:rsidRPr="00E81513">
        <w:rPr>
          <w:rFonts w:ascii="Arial" w:eastAsia="Times New Roman" w:hAnsi="Arial" w:cs="Arial"/>
          <w:lang w:eastAsia="ru-RU"/>
        </w:rPr>
        <w:t>или его</w:t>
      </w:r>
      <w:r w:rsidRPr="00E81513">
        <w:rPr>
          <w:rFonts w:ascii="Arial" w:eastAsia="Times New Roman" w:hAnsi="Arial" w:cs="Arial"/>
          <w:lang w:eastAsia="ru-RU"/>
        </w:rPr>
        <w:t xml:space="preserve"> товарный знак; </w:t>
      </w:r>
    </w:p>
    <w:p w14:paraId="3B1FAE44" w14:textId="6E5D7056" w:rsidR="00D4680E" w:rsidRPr="00E81513" w:rsidRDefault="00D4680E" w:rsidP="00AA13C4">
      <w:pPr>
        <w:ind w:left="-567"/>
        <w:jc w:val="both"/>
        <w:rPr>
          <w:rFonts w:ascii="Arial" w:hAnsi="Arial" w:cs="Arial"/>
        </w:rPr>
      </w:pPr>
      <w:r w:rsidRPr="00E81513">
        <w:rPr>
          <w:rFonts w:ascii="Arial" w:eastAsia="Times New Roman" w:hAnsi="Arial" w:cs="Arial"/>
          <w:lang w:eastAsia="ru-RU"/>
        </w:rPr>
        <w:t xml:space="preserve"> • </w:t>
      </w:r>
      <w:r w:rsidRPr="00E81513">
        <w:rPr>
          <w:rFonts w:ascii="Arial" w:hAnsi="Arial" w:cs="Arial"/>
        </w:rPr>
        <w:t xml:space="preserve">       наименование и обозначение (шифр) изделия; </w:t>
      </w:r>
    </w:p>
    <w:p w14:paraId="496D39F3" w14:textId="2D011654" w:rsidR="00D4680E" w:rsidRPr="00E81513" w:rsidRDefault="00D4680E" w:rsidP="00AA13C4">
      <w:pPr>
        <w:ind w:left="-567"/>
        <w:jc w:val="both"/>
        <w:rPr>
          <w:rFonts w:ascii="Arial" w:hAnsi="Arial" w:cs="Arial"/>
        </w:rPr>
      </w:pPr>
      <w:r w:rsidRPr="00E81513">
        <w:rPr>
          <w:rFonts w:ascii="Arial" w:eastAsia="Times New Roman" w:hAnsi="Arial" w:cs="Arial"/>
          <w:lang w:eastAsia="ru-RU"/>
        </w:rPr>
        <w:t xml:space="preserve"> • </w:t>
      </w:r>
      <w:r w:rsidRPr="00E81513">
        <w:rPr>
          <w:rFonts w:ascii="Arial" w:hAnsi="Arial" w:cs="Arial"/>
        </w:rPr>
        <w:t xml:space="preserve">       количество изделий; </w:t>
      </w:r>
    </w:p>
    <w:p w14:paraId="7E54F18C" w14:textId="68BDD6E0" w:rsidR="00D4680E" w:rsidRPr="00E81513" w:rsidRDefault="00D4680E" w:rsidP="00AA13C4">
      <w:pPr>
        <w:ind w:left="-567"/>
        <w:jc w:val="both"/>
        <w:rPr>
          <w:rFonts w:ascii="Arial" w:hAnsi="Arial" w:cs="Arial"/>
        </w:rPr>
      </w:pPr>
      <w:r w:rsidRPr="00E81513">
        <w:rPr>
          <w:rFonts w:ascii="Arial" w:hAnsi="Arial" w:cs="Arial"/>
        </w:rPr>
        <w:t xml:space="preserve"> </w:t>
      </w:r>
      <w:r w:rsidRPr="00E81513">
        <w:rPr>
          <w:rFonts w:ascii="Arial" w:eastAsia="Times New Roman" w:hAnsi="Arial" w:cs="Arial"/>
          <w:lang w:eastAsia="ru-RU"/>
        </w:rPr>
        <w:t xml:space="preserve">•        </w:t>
      </w:r>
      <w:r w:rsidRPr="00E81513">
        <w:rPr>
          <w:rFonts w:ascii="Arial" w:hAnsi="Arial" w:cs="Arial"/>
        </w:rPr>
        <w:t xml:space="preserve">дату упаковывания; </w:t>
      </w:r>
    </w:p>
    <w:p w14:paraId="20AB5685" w14:textId="07D218AA" w:rsidR="00AC7386" w:rsidRDefault="00AC7386" w:rsidP="003E2CDF">
      <w:pPr>
        <w:rPr>
          <w:rFonts w:ascii="Times New Roman" w:hAnsi="Times New Roman"/>
          <w:sz w:val="28"/>
          <w:szCs w:val="28"/>
        </w:rPr>
      </w:pPr>
    </w:p>
    <w:p w14:paraId="0A59399C" w14:textId="2E297AB0" w:rsidR="00D4680E" w:rsidRPr="00E81513" w:rsidRDefault="00D4680E" w:rsidP="00AA13C4">
      <w:pPr>
        <w:ind w:left="-567"/>
        <w:jc w:val="both"/>
        <w:rPr>
          <w:rFonts w:ascii="Arial" w:hAnsi="Arial" w:cs="Arial"/>
          <w:b/>
          <w:bCs/>
        </w:rPr>
      </w:pPr>
      <w:r w:rsidRPr="00E81513">
        <w:rPr>
          <w:rFonts w:ascii="Arial" w:hAnsi="Arial" w:cs="Arial"/>
        </w:rPr>
        <w:t xml:space="preserve">    </w:t>
      </w:r>
      <w:r w:rsidR="00651F4D" w:rsidRPr="00E81513">
        <w:rPr>
          <w:rFonts w:ascii="Arial" w:hAnsi="Arial" w:cs="Arial"/>
        </w:rPr>
        <w:t xml:space="preserve">     </w:t>
      </w:r>
      <w:r w:rsidRPr="00E81513">
        <w:rPr>
          <w:rFonts w:ascii="Arial" w:hAnsi="Arial" w:cs="Arial"/>
          <w:b/>
          <w:bCs/>
        </w:rPr>
        <w:t>2 Использование по назначению</w:t>
      </w:r>
    </w:p>
    <w:p w14:paraId="12F16C3C" w14:textId="77777777" w:rsidR="00AC7386" w:rsidRPr="00E81513" w:rsidRDefault="00AC7386" w:rsidP="00AA13C4">
      <w:pPr>
        <w:ind w:left="-567"/>
        <w:jc w:val="both"/>
        <w:rPr>
          <w:rFonts w:ascii="Arial" w:hAnsi="Arial" w:cs="Arial"/>
        </w:rPr>
      </w:pPr>
    </w:p>
    <w:p w14:paraId="1C03BF2F" w14:textId="75E5825F" w:rsidR="00D4680E" w:rsidRPr="00E81513" w:rsidRDefault="00651F4D" w:rsidP="00AA13C4">
      <w:pPr>
        <w:ind w:left="-567"/>
        <w:jc w:val="both"/>
        <w:rPr>
          <w:rFonts w:ascii="Arial" w:hAnsi="Arial" w:cs="Arial"/>
        </w:rPr>
      </w:pPr>
      <w:r w:rsidRPr="00E81513">
        <w:rPr>
          <w:rFonts w:ascii="Arial" w:hAnsi="Arial" w:cs="Arial"/>
        </w:rPr>
        <w:t xml:space="preserve">         2.1 </w:t>
      </w:r>
      <w:r w:rsidR="00D4680E" w:rsidRPr="00E81513">
        <w:rPr>
          <w:rFonts w:ascii="Arial" w:hAnsi="Arial" w:cs="Arial"/>
        </w:rPr>
        <w:t>Эксплуатационные ограничения</w:t>
      </w:r>
    </w:p>
    <w:p w14:paraId="3A066FAF" w14:textId="7FFFA0AC" w:rsidR="00651F4D" w:rsidRPr="00E81513" w:rsidRDefault="00651F4D" w:rsidP="00AA13C4">
      <w:pPr>
        <w:ind w:left="-567"/>
        <w:jc w:val="both"/>
        <w:rPr>
          <w:rFonts w:ascii="Arial" w:hAnsi="Arial" w:cs="Arial"/>
        </w:rPr>
      </w:pPr>
      <w:r w:rsidRPr="00E81513">
        <w:rPr>
          <w:rFonts w:ascii="Arial" w:hAnsi="Arial" w:cs="Arial"/>
        </w:rPr>
        <w:t xml:space="preserve">         </w:t>
      </w:r>
      <w:r w:rsidR="00D4680E" w:rsidRPr="00E81513">
        <w:rPr>
          <w:rFonts w:ascii="Arial" w:hAnsi="Arial" w:cs="Arial"/>
        </w:rPr>
        <w:t>Электропитание должно осуществляться от электрической сети 2</w:t>
      </w:r>
      <w:r w:rsidR="00B40926" w:rsidRPr="00E81513">
        <w:rPr>
          <w:rFonts w:ascii="Arial" w:hAnsi="Arial" w:cs="Arial"/>
        </w:rPr>
        <w:t>30</w:t>
      </w:r>
      <w:r w:rsidR="00D4680E" w:rsidRPr="00E81513">
        <w:rPr>
          <w:rFonts w:ascii="Arial" w:hAnsi="Arial" w:cs="Arial"/>
        </w:rPr>
        <w:t>В, 50Гц</w:t>
      </w:r>
      <w:r w:rsidRPr="00E81513">
        <w:rPr>
          <w:rFonts w:ascii="Arial" w:hAnsi="Arial" w:cs="Arial"/>
        </w:rPr>
        <w:t>.</w:t>
      </w:r>
    </w:p>
    <w:p w14:paraId="27138641" w14:textId="4AB49C6D" w:rsidR="00D4680E" w:rsidRPr="00E81513" w:rsidRDefault="00651F4D" w:rsidP="00AA13C4">
      <w:pPr>
        <w:ind w:left="-567"/>
        <w:jc w:val="both"/>
        <w:rPr>
          <w:rFonts w:ascii="Arial" w:hAnsi="Arial" w:cs="Arial"/>
        </w:rPr>
      </w:pPr>
      <w:r w:rsidRPr="00E81513">
        <w:rPr>
          <w:rFonts w:ascii="Arial" w:hAnsi="Arial" w:cs="Arial"/>
        </w:rPr>
        <w:t xml:space="preserve">         </w:t>
      </w:r>
      <w:r w:rsidR="00D4680E" w:rsidRPr="00E81513">
        <w:rPr>
          <w:rFonts w:ascii="Arial" w:hAnsi="Arial" w:cs="Arial"/>
        </w:rPr>
        <w:t xml:space="preserve">Прокладка электропитания обогревателя должна производиться с соблюдением </w:t>
      </w:r>
      <w:r w:rsidR="00A41277" w:rsidRPr="00E81513">
        <w:rPr>
          <w:rFonts w:ascii="Arial" w:hAnsi="Arial" w:cs="Arial"/>
        </w:rPr>
        <w:t>требований ПУЭ</w:t>
      </w:r>
      <w:r w:rsidR="00D4680E" w:rsidRPr="00E81513">
        <w:rPr>
          <w:rFonts w:ascii="Arial" w:hAnsi="Arial" w:cs="Arial"/>
        </w:rPr>
        <w:t>.</w:t>
      </w:r>
    </w:p>
    <w:p w14:paraId="2D05DCE3" w14:textId="79253910" w:rsidR="00651F4D" w:rsidRPr="00E81513" w:rsidRDefault="00651F4D" w:rsidP="00AA13C4">
      <w:pPr>
        <w:ind w:left="-567"/>
        <w:jc w:val="both"/>
        <w:rPr>
          <w:rFonts w:ascii="Arial" w:hAnsi="Arial" w:cs="Arial"/>
        </w:rPr>
      </w:pPr>
      <w:r w:rsidRPr="00E81513">
        <w:rPr>
          <w:rFonts w:ascii="Arial" w:hAnsi="Arial" w:cs="Arial"/>
        </w:rPr>
        <w:t xml:space="preserve">         </w:t>
      </w:r>
    </w:p>
    <w:p w14:paraId="6A6684B3" w14:textId="23DF94B9" w:rsidR="00AC7386" w:rsidRPr="00E81513" w:rsidRDefault="00651F4D" w:rsidP="00AA13C4">
      <w:pPr>
        <w:ind w:left="-567"/>
        <w:jc w:val="both"/>
        <w:rPr>
          <w:rFonts w:ascii="Arial" w:hAnsi="Arial" w:cs="Arial"/>
        </w:rPr>
      </w:pPr>
      <w:r w:rsidRPr="00E81513">
        <w:rPr>
          <w:rFonts w:ascii="Arial" w:hAnsi="Arial" w:cs="Arial"/>
        </w:rPr>
        <w:t xml:space="preserve">          2.2 Меры безопасности </w:t>
      </w:r>
    </w:p>
    <w:p w14:paraId="6063A383" w14:textId="2CE5A6C6" w:rsidR="00732838" w:rsidRPr="00E81513" w:rsidRDefault="00651F4D" w:rsidP="00AA13C4">
      <w:pPr>
        <w:ind w:left="-567"/>
        <w:jc w:val="both"/>
        <w:rPr>
          <w:rFonts w:ascii="Arial" w:hAnsi="Arial" w:cs="Arial"/>
        </w:rPr>
      </w:pPr>
      <w:r w:rsidRPr="00E81513">
        <w:rPr>
          <w:rFonts w:ascii="Arial" w:hAnsi="Arial" w:cs="Arial"/>
        </w:rPr>
        <w:t xml:space="preserve">          </w:t>
      </w:r>
      <w:r w:rsidR="00A41277" w:rsidRPr="00E81513">
        <w:rPr>
          <w:rFonts w:ascii="Arial" w:hAnsi="Arial" w:cs="Arial"/>
        </w:rPr>
        <w:t>Обогреватель относится</w:t>
      </w:r>
      <w:r w:rsidRPr="00E81513">
        <w:rPr>
          <w:rFonts w:ascii="Arial" w:hAnsi="Arial" w:cs="Arial"/>
        </w:rPr>
        <w:t xml:space="preserve"> по за</w:t>
      </w:r>
      <w:r w:rsidRPr="00E81513">
        <w:rPr>
          <w:rFonts w:ascii="Arial" w:hAnsi="Arial" w:cs="Arial"/>
        </w:rPr>
        <w:softHyphen/>
        <w:t>щите от поражения электрическим током к</w:t>
      </w:r>
      <w:r w:rsidR="00A16C33" w:rsidRPr="00E81513">
        <w:rPr>
          <w:rFonts w:ascii="Arial" w:hAnsi="Arial" w:cs="Arial"/>
        </w:rPr>
        <w:t xml:space="preserve"> </w:t>
      </w:r>
      <w:r w:rsidRPr="00E81513">
        <w:rPr>
          <w:rFonts w:ascii="Arial" w:hAnsi="Arial" w:cs="Arial"/>
        </w:rPr>
        <w:t>классу I по ГОСТ Р 12.2.007.0. Монтаж и подключение обогревателя может производиться при обесточенной сети обученным персоналом, имеющим право на производство работ с соблюдением требований:</w:t>
      </w:r>
    </w:p>
    <w:p w14:paraId="15BB7971" w14:textId="77777777" w:rsidR="00732838" w:rsidRPr="00E81513" w:rsidRDefault="00732838" w:rsidP="00AA13C4">
      <w:pPr>
        <w:ind w:left="-567"/>
        <w:jc w:val="both"/>
        <w:rPr>
          <w:rFonts w:ascii="Arial" w:hAnsi="Arial" w:cs="Arial"/>
        </w:rPr>
      </w:pPr>
    </w:p>
    <w:p w14:paraId="7798C03E" w14:textId="3492EECA" w:rsidR="00651F4D" w:rsidRPr="00E81513" w:rsidRDefault="00651F4D" w:rsidP="00AA13C4">
      <w:pPr>
        <w:ind w:left="-567"/>
        <w:jc w:val="both"/>
        <w:rPr>
          <w:rFonts w:ascii="Arial" w:hAnsi="Arial" w:cs="Arial"/>
        </w:rPr>
      </w:pPr>
      <w:r w:rsidRPr="00E81513">
        <w:rPr>
          <w:rFonts w:ascii="Arial" w:hAnsi="Arial" w:cs="Arial"/>
        </w:rPr>
        <w:t>•  Правил устройства электроустановок (ПУЭ);</w:t>
      </w:r>
    </w:p>
    <w:p w14:paraId="3A13F78B" w14:textId="542E979A" w:rsidR="00651F4D" w:rsidRPr="00E81513" w:rsidRDefault="00651F4D" w:rsidP="00AA13C4">
      <w:pPr>
        <w:ind w:left="-567"/>
        <w:jc w:val="both"/>
        <w:rPr>
          <w:rFonts w:ascii="Arial" w:hAnsi="Arial" w:cs="Arial"/>
        </w:rPr>
      </w:pPr>
      <w:bookmarkStart w:id="7" w:name="_Hlk23172451"/>
      <w:r w:rsidRPr="00E81513">
        <w:rPr>
          <w:rFonts w:ascii="Arial" w:hAnsi="Arial" w:cs="Arial"/>
        </w:rPr>
        <w:t>•</w:t>
      </w:r>
      <w:bookmarkEnd w:id="7"/>
      <w:r w:rsidRPr="00E81513">
        <w:rPr>
          <w:rFonts w:ascii="Arial" w:hAnsi="Arial" w:cs="Arial"/>
        </w:rPr>
        <w:t xml:space="preserve">  Правил технической эксплуатации электроустановок потребителей (ПТЭЭП)</w:t>
      </w:r>
    </w:p>
    <w:p w14:paraId="1A7AC797" w14:textId="49212E0C" w:rsidR="007A0F63" w:rsidRDefault="007A0F6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B0C746D" w14:textId="7F935883" w:rsidR="00651F4D" w:rsidRPr="00E81513" w:rsidRDefault="00651F4D" w:rsidP="00AA13C4">
      <w:pPr>
        <w:ind w:left="-567"/>
        <w:jc w:val="both"/>
        <w:rPr>
          <w:rFonts w:ascii="Arial" w:hAnsi="Arial" w:cs="Arial"/>
        </w:rPr>
      </w:pPr>
      <w:r w:rsidRPr="00E81513">
        <w:rPr>
          <w:rFonts w:ascii="Arial" w:hAnsi="Arial" w:cs="Arial"/>
        </w:rPr>
        <w:lastRenderedPageBreak/>
        <w:t>!!! В ПРОЦЕССЕ ЭКСПЛУАТАЦИИ ЗАПРЕЩАЕТСЯ НАКРЫВАТЬ КОРПУС ОБОГРЕВАТЕЛЯ ТКАННЫМИ ИЛИ ДРУГИМИ МАТЕРИАЛАМИ (НАПРИМЕР</w:t>
      </w:r>
      <w:r w:rsidR="00A41277" w:rsidRPr="00E81513">
        <w:rPr>
          <w:rFonts w:ascii="Arial" w:hAnsi="Arial" w:cs="Arial"/>
        </w:rPr>
        <w:t>,</w:t>
      </w:r>
      <w:r w:rsidRPr="00E81513">
        <w:rPr>
          <w:rFonts w:ascii="Arial" w:hAnsi="Arial" w:cs="Arial"/>
        </w:rPr>
        <w:t xml:space="preserve"> СУШИТЬ ОДЕЖДУ), ТАК КАК ЭТО ПРИВЕДЕТ К РОСТУ ТЕМПЕРАТУРЫ ПОВЕРХНОСТИ СВЕРХ НОРМЫ И ПОСЛЕДУЮЩЕМУ ВЫХОДУ ОБОГРЕВАТЕЛЯ ИЗ СТРОЯ</w:t>
      </w:r>
    </w:p>
    <w:p w14:paraId="7C7D6DED" w14:textId="77777777" w:rsidR="00732838" w:rsidRPr="00E81513" w:rsidRDefault="00732838" w:rsidP="00AA13C4">
      <w:pPr>
        <w:ind w:left="-567"/>
        <w:jc w:val="both"/>
        <w:rPr>
          <w:rFonts w:ascii="Arial" w:hAnsi="Arial" w:cs="Arial"/>
        </w:rPr>
      </w:pPr>
    </w:p>
    <w:p w14:paraId="67FC48D1" w14:textId="77777777" w:rsidR="00A16C33" w:rsidRPr="00E81513" w:rsidRDefault="00A16C33" w:rsidP="00AA13C4">
      <w:pPr>
        <w:ind w:left="-567"/>
        <w:jc w:val="both"/>
        <w:rPr>
          <w:rFonts w:ascii="Arial" w:hAnsi="Arial" w:cs="Arial"/>
        </w:rPr>
      </w:pPr>
    </w:p>
    <w:p w14:paraId="5A670C75" w14:textId="763A65EB" w:rsidR="004740AC" w:rsidRPr="00E81513" w:rsidRDefault="004740AC" w:rsidP="00AA13C4">
      <w:pPr>
        <w:ind w:left="-567"/>
        <w:jc w:val="both"/>
        <w:rPr>
          <w:rFonts w:ascii="Arial" w:hAnsi="Arial" w:cs="Arial"/>
        </w:rPr>
      </w:pPr>
      <w:r w:rsidRPr="00E81513">
        <w:rPr>
          <w:rFonts w:ascii="Arial" w:hAnsi="Arial" w:cs="Arial"/>
        </w:rPr>
        <w:t xml:space="preserve">   </w:t>
      </w:r>
      <w:r w:rsidR="00EE29C6" w:rsidRPr="00E81513">
        <w:rPr>
          <w:rFonts w:ascii="Arial" w:hAnsi="Arial" w:cs="Arial"/>
        </w:rPr>
        <w:t xml:space="preserve">  </w:t>
      </w:r>
      <w:r w:rsidRPr="00E81513">
        <w:rPr>
          <w:rFonts w:ascii="Arial" w:hAnsi="Arial" w:cs="Arial"/>
        </w:rPr>
        <w:t xml:space="preserve">   2.3 Подготовка изделия к использованию</w:t>
      </w:r>
    </w:p>
    <w:p w14:paraId="3E55D1E6" w14:textId="3964EFD8" w:rsidR="004740AC" w:rsidRPr="00E81513" w:rsidRDefault="004740AC" w:rsidP="00AA13C4">
      <w:pPr>
        <w:ind w:left="-567"/>
        <w:jc w:val="both"/>
        <w:rPr>
          <w:rFonts w:ascii="Arial" w:hAnsi="Arial" w:cs="Arial"/>
        </w:rPr>
      </w:pPr>
      <w:r w:rsidRPr="00E81513">
        <w:rPr>
          <w:rFonts w:ascii="Arial" w:hAnsi="Arial" w:cs="Arial"/>
        </w:rPr>
        <w:t xml:space="preserve">        Перед монтажом обогреватель подлежит визуальному осмотру. При этом необходимо проверить:</w:t>
      </w:r>
    </w:p>
    <w:p w14:paraId="7D6245E2" w14:textId="085096C0" w:rsidR="004740AC" w:rsidRPr="00E81513" w:rsidRDefault="004740AC" w:rsidP="00AA13C4">
      <w:pPr>
        <w:ind w:left="-567"/>
        <w:jc w:val="both"/>
        <w:rPr>
          <w:rFonts w:ascii="Arial" w:hAnsi="Arial" w:cs="Arial"/>
        </w:rPr>
      </w:pPr>
      <w:r w:rsidRPr="00E81513">
        <w:rPr>
          <w:rFonts w:ascii="Arial" w:hAnsi="Arial" w:cs="Arial"/>
        </w:rPr>
        <w:t xml:space="preserve">  •   целостность </w:t>
      </w:r>
      <w:r w:rsidR="006320DC" w:rsidRPr="00E81513">
        <w:rPr>
          <w:rFonts w:ascii="Arial" w:hAnsi="Arial" w:cs="Arial"/>
        </w:rPr>
        <w:t>оболочки (</w:t>
      </w:r>
      <w:r w:rsidRPr="00E81513">
        <w:rPr>
          <w:rFonts w:ascii="Arial" w:hAnsi="Arial" w:cs="Arial"/>
        </w:rPr>
        <w:t>отсутствие вмятин, коррозии и других повреждений);</w:t>
      </w:r>
    </w:p>
    <w:p w14:paraId="7CEB6F96" w14:textId="7F942DAF" w:rsidR="004740AC" w:rsidRPr="00E81513" w:rsidRDefault="004740AC" w:rsidP="00AA13C4">
      <w:pPr>
        <w:ind w:left="-567"/>
        <w:jc w:val="both"/>
        <w:rPr>
          <w:rFonts w:ascii="Arial" w:hAnsi="Arial" w:cs="Arial"/>
        </w:rPr>
      </w:pPr>
      <w:r w:rsidRPr="00E81513">
        <w:rPr>
          <w:rFonts w:ascii="Arial" w:hAnsi="Arial" w:cs="Arial"/>
        </w:rPr>
        <w:t xml:space="preserve">  •  наличие всех крепежных деталей и </w:t>
      </w:r>
      <w:r w:rsidR="006320DC" w:rsidRPr="00E81513">
        <w:rPr>
          <w:rFonts w:ascii="Arial" w:hAnsi="Arial" w:cs="Arial"/>
        </w:rPr>
        <w:t>их элементов</w:t>
      </w:r>
      <w:r w:rsidR="0067785F" w:rsidRPr="00E81513">
        <w:rPr>
          <w:rFonts w:ascii="Arial" w:hAnsi="Arial" w:cs="Arial"/>
        </w:rPr>
        <w:t>;</w:t>
      </w:r>
    </w:p>
    <w:p w14:paraId="6F24D6D5" w14:textId="1E18840F" w:rsidR="004740AC" w:rsidRPr="00E81513" w:rsidRDefault="004740AC" w:rsidP="00AA13C4">
      <w:pPr>
        <w:ind w:left="-567"/>
        <w:jc w:val="both"/>
        <w:rPr>
          <w:rFonts w:ascii="Arial" w:hAnsi="Arial" w:cs="Arial"/>
        </w:rPr>
      </w:pPr>
      <w:r w:rsidRPr="00E81513">
        <w:rPr>
          <w:rFonts w:ascii="Arial" w:hAnsi="Arial" w:cs="Arial"/>
        </w:rPr>
        <w:t xml:space="preserve">  •  наличие зажимов заземления и знаков заземления </w:t>
      </w:r>
      <w:r w:rsidR="006320DC" w:rsidRPr="00E81513">
        <w:rPr>
          <w:rFonts w:ascii="Arial" w:hAnsi="Arial" w:cs="Arial"/>
        </w:rPr>
        <w:t xml:space="preserve">около </w:t>
      </w:r>
      <w:r w:rsidRPr="00E81513">
        <w:rPr>
          <w:rFonts w:ascii="Arial" w:hAnsi="Arial" w:cs="Arial"/>
        </w:rPr>
        <w:t>них</w:t>
      </w:r>
      <w:r w:rsidR="005710C1" w:rsidRPr="00E81513">
        <w:rPr>
          <w:rFonts w:ascii="Arial" w:hAnsi="Arial" w:cs="Arial"/>
        </w:rPr>
        <w:t>;</w:t>
      </w:r>
    </w:p>
    <w:p w14:paraId="2D8EE979" w14:textId="74C618C5" w:rsidR="005710C1" w:rsidRPr="00E81513" w:rsidRDefault="005710C1" w:rsidP="00AA13C4">
      <w:pPr>
        <w:ind w:left="-567"/>
        <w:jc w:val="both"/>
        <w:rPr>
          <w:rFonts w:ascii="Arial" w:hAnsi="Arial" w:cs="Arial"/>
        </w:rPr>
      </w:pPr>
      <w:r w:rsidRPr="00E81513">
        <w:rPr>
          <w:rFonts w:ascii="Arial" w:hAnsi="Arial" w:cs="Arial"/>
        </w:rPr>
        <w:t xml:space="preserve">  •  целостность подводящего кабеля</w:t>
      </w:r>
    </w:p>
    <w:p w14:paraId="44A087C1" w14:textId="6EB137D9" w:rsidR="001807CE" w:rsidRPr="00E81513" w:rsidRDefault="00B17613" w:rsidP="004740AC">
      <w:pPr>
        <w:rPr>
          <w:rFonts w:ascii="Arial" w:hAnsi="Arial" w:cs="Arial"/>
        </w:rPr>
      </w:pPr>
      <w:r w:rsidRPr="00E81513">
        <w:rPr>
          <w:rFonts w:ascii="Arial" w:hAnsi="Arial" w:cs="Arial"/>
        </w:rPr>
        <w:t xml:space="preserve">        </w:t>
      </w:r>
    </w:p>
    <w:p w14:paraId="62FC97EB" w14:textId="77777777" w:rsidR="00732838" w:rsidRPr="00E81513" w:rsidRDefault="00732838" w:rsidP="00AA13C4">
      <w:pPr>
        <w:ind w:left="-567"/>
        <w:jc w:val="both"/>
        <w:rPr>
          <w:rFonts w:ascii="Arial" w:hAnsi="Arial" w:cs="Arial"/>
        </w:rPr>
      </w:pPr>
    </w:p>
    <w:p w14:paraId="2D8452B2" w14:textId="72A98224" w:rsidR="004740AC" w:rsidRPr="00E81513" w:rsidRDefault="00C3155A" w:rsidP="00AA13C4">
      <w:pPr>
        <w:ind w:left="-567"/>
        <w:jc w:val="both"/>
        <w:rPr>
          <w:rFonts w:ascii="Arial" w:hAnsi="Arial" w:cs="Arial"/>
        </w:rPr>
      </w:pPr>
      <w:r w:rsidRPr="00E81513">
        <w:rPr>
          <w:rFonts w:ascii="Arial" w:hAnsi="Arial" w:cs="Arial"/>
          <w:b/>
          <w:bCs/>
        </w:rPr>
        <w:t>КАТЕГОРИЧЕСКИ</w:t>
      </w:r>
      <w:r w:rsidRPr="00E81513">
        <w:rPr>
          <w:rFonts w:ascii="Arial" w:hAnsi="Arial" w:cs="Arial"/>
        </w:rPr>
        <w:t xml:space="preserve"> ЗАПРЕЩАЕТСЯ ЭКСПЛУАТАЦИЯ ОБОГРЕВАТЕЛЯ С ПОВРЕЖДЕННЫМИ ДЕТАЛЯМИ, ОТСУТСТВИЕМ ЗАЗЕМЛЕНИЯ И ДРУГИМИ НЕИСПРАВНОСТЯМИ.</w:t>
      </w:r>
    </w:p>
    <w:p w14:paraId="0BE0A553" w14:textId="77777777" w:rsidR="0067785F" w:rsidRPr="00E81513" w:rsidRDefault="0067785F" w:rsidP="00AA13C4">
      <w:pPr>
        <w:ind w:left="-567"/>
        <w:jc w:val="both"/>
        <w:rPr>
          <w:rFonts w:ascii="Arial" w:hAnsi="Arial" w:cs="Arial"/>
        </w:rPr>
      </w:pPr>
    </w:p>
    <w:p w14:paraId="4254F785" w14:textId="1FB86A75" w:rsidR="004740AC" w:rsidRPr="00E81513" w:rsidRDefault="004740AC" w:rsidP="00AA13C4">
      <w:pPr>
        <w:shd w:val="clear" w:color="auto" w:fill="FFFFFF"/>
        <w:ind w:left="-567" w:hanging="142"/>
        <w:jc w:val="both"/>
        <w:rPr>
          <w:rFonts w:ascii="Arial" w:eastAsia="Times New Roman" w:hAnsi="Arial" w:cs="Arial"/>
          <w:lang w:eastAsia="ru-RU"/>
        </w:rPr>
      </w:pPr>
      <w:r w:rsidRPr="00E81513">
        <w:rPr>
          <w:rFonts w:ascii="Arial" w:eastAsia="Times New Roman" w:hAnsi="Arial" w:cs="Arial"/>
          <w:lang w:eastAsia="ru-RU"/>
        </w:rPr>
        <w:t xml:space="preserve">            2.3.1</w:t>
      </w:r>
      <w:r w:rsidR="0067785F" w:rsidRPr="00E81513">
        <w:rPr>
          <w:rFonts w:ascii="Arial" w:eastAsia="Times New Roman" w:hAnsi="Arial" w:cs="Arial"/>
          <w:lang w:eastAsia="ru-RU"/>
        </w:rPr>
        <w:t xml:space="preserve"> Установить обогреватель в рабочее положение </w:t>
      </w:r>
      <w:r w:rsidR="00B17613" w:rsidRPr="00E81513">
        <w:rPr>
          <w:rFonts w:ascii="Arial" w:eastAsia="Times New Roman" w:hAnsi="Arial" w:cs="Arial"/>
          <w:lang w:eastAsia="ru-RU"/>
        </w:rPr>
        <w:t>при помощи монтажных кронштейнов (крепление на ДИН-рейку).</w:t>
      </w:r>
    </w:p>
    <w:p w14:paraId="1A52DEC1" w14:textId="1DB279F1" w:rsidR="00CF4D11" w:rsidRPr="00E81513" w:rsidRDefault="00CF4D11" w:rsidP="00AA13C4">
      <w:pPr>
        <w:shd w:val="clear" w:color="auto" w:fill="FFFFFF"/>
        <w:ind w:left="-567" w:hanging="142"/>
        <w:jc w:val="both"/>
        <w:rPr>
          <w:rFonts w:ascii="Arial" w:eastAsia="Times New Roman" w:hAnsi="Arial" w:cs="Arial"/>
          <w:lang w:eastAsia="ru-RU"/>
        </w:rPr>
      </w:pPr>
      <w:r w:rsidRPr="00E81513">
        <w:rPr>
          <w:rFonts w:ascii="Arial" w:eastAsia="Times New Roman" w:hAnsi="Arial" w:cs="Arial"/>
          <w:color w:val="000000"/>
          <w:lang w:eastAsia="ru-RU"/>
        </w:rPr>
        <w:t xml:space="preserve">             Монтаж </w:t>
      </w:r>
      <w:r w:rsidR="00B17613" w:rsidRPr="00E81513">
        <w:rPr>
          <w:rFonts w:ascii="Arial" w:eastAsia="Times New Roman" w:hAnsi="Arial" w:cs="Arial"/>
          <w:color w:val="000000"/>
          <w:lang w:eastAsia="ru-RU"/>
        </w:rPr>
        <w:t>обогревателя рекомендуется производить в вертикальном положении, пространство под и над обогревателем следует оставлять свободным для лучшей конвекции.</w:t>
      </w:r>
    </w:p>
    <w:p w14:paraId="00D46C56" w14:textId="69B9054D" w:rsidR="00CF4D11" w:rsidRPr="00E81513" w:rsidRDefault="004740AC" w:rsidP="00AA13C4">
      <w:pPr>
        <w:widowControl w:val="0"/>
        <w:shd w:val="clear" w:color="auto" w:fill="FFFFFF"/>
        <w:autoSpaceDE w:val="0"/>
        <w:autoSpaceDN w:val="0"/>
        <w:adjustRightInd w:val="0"/>
        <w:ind w:left="-567"/>
        <w:jc w:val="both"/>
        <w:rPr>
          <w:rFonts w:ascii="Arial" w:eastAsia="Times New Roman" w:hAnsi="Arial" w:cs="Arial"/>
          <w:lang w:eastAsia="ru-RU"/>
        </w:rPr>
      </w:pPr>
      <w:r w:rsidRPr="00E81513">
        <w:rPr>
          <w:rFonts w:ascii="Arial" w:eastAsia="Times New Roman" w:hAnsi="Arial" w:cs="Arial"/>
          <w:lang w:eastAsia="ru-RU"/>
        </w:rPr>
        <w:t xml:space="preserve">       </w:t>
      </w:r>
      <w:r w:rsidR="00AC7386" w:rsidRPr="00E81513">
        <w:rPr>
          <w:rFonts w:ascii="Arial" w:eastAsia="Times New Roman" w:hAnsi="Arial" w:cs="Arial"/>
          <w:lang w:eastAsia="ru-RU"/>
        </w:rPr>
        <w:t xml:space="preserve"> </w:t>
      </w:r>
      <w:r w:rsidR="00A41277" w:rsidRPr="00E81513">
        <w:rPr>
          <w:rFonts w:ascii="Arial" w:eastAsia="Times New Roman" w:hAnsi="Arial" w:cs="Arial"/>
          <w:lang w:eastAsia="ru-RU"/>
        </w:rPr>
        <w:t>2.3.2 Выполнить</w:t>
      </w:r>
      <w:r w:rsidRPr="00E81513">
        <w:rPr>
          <w:rFonts w:ascii="Arial" w:eastAsia="Times New Roman" w:hAnsi="Arial" w:cs="Arial"/>
          <w:lang w:eastAsia="ru-RU"/>
        </w:rPr>
        <w:t xml:space="preserve"> наружное, визуально контролируемое, заземление</w:t>
      </w:r>
      <w:r w:rsidR="00CF4D11" w:rsidRPr="00E81513">
        <w:rPr>
          <w:rFonts w:ascii="Arial" w:eastAsia="Times New Roman" w:hAnsi="Arial" w:cs="Arial"/>
          <w:lang w:eastAsia="ru-RU"/>
        </w:rPr>
        <w:t xml:space="preserve">   </w:t>
      </w:r>
    </w:p>
    <w:p w14:paraId="18BA784D" w14:textId="77777777" w:rsidR="005710C1" w:rsidRPr="00E81513" w:rsidRDefault="00A170BD" w:rsidP="00AA13C4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567"/>
        <w:jc w:val="both"/>
        <w:rPr>
          <w:rFonts w:ascii="Arial" w:eastAsia="Times New Roman" w:hAnsi="Arial" w:cs="Arial"/>
          <w:color w:val="000000"/>
          <w:lang w:eastAsia="ru-RU"/>
        </w:rPr>
      </w:pPr>
      <w:r w:rsidRPr="00E81513">
        <w:rPr>
          <w:rFonts w:ascii="Arial" w:eastAsia="Times New Roman" w:hAnsi="Arial" w:cs="Arial"/>
          <w:color w:val="000000"/>
          <w:lang w:eastAsia="ru-RU"/>
        </w:rPr>
        <w:t xml:space="preserve">        2.3.3 </w:t>
      </w:r>
      <w:r w:rsidR="00006229" w:rsidRPr="00E81513">
        <w:rPr>
          <w:rFonts w:ascii="Arial" w:eastAsia="Times New Roman" w:hAnsi="Arial" w:cs="Arial"/>
          <w:color w:val="000000"/>
          <w:lang w:eastAsia="ru-RU"/>
        </w:rPr>
        <w:t>Подключить питающий кабель на соответствующие клеммы</w:t>
      </w:r>
    </w:p>
    <w:p w14:paraId="2D8F41A9" w14:textId="56B5CF6B" w:rsidR="008271DF" w:rsidRPr="00E81513" w:rsidRDefault="00A41277" w:rsidP="00AA13C4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567"/>
        <w:jc w:val="both"/>
        <w:rPr>
          <w:rFonts w:ascii="Arial" w:eastAsia="Times New Roman" w:hAnsi="Arial" w:cs="Arial"/>
          <w:color w:val="000000"/>
          <w:lang w:eastAsia="ru-RU"/>
        </w:rPr>
      </w:pPr>
      <w:r w:rsidRPr="00E81513">
        <w:rPr>
          <w:rFonts w:ascii="Arial" w:eastAsia="Times New Roman" w:hAnsi="Arial" w:cs="Arial"/>
          <w:color w:val="000000"/>
          <w:lang w:eastAsia="ru-RU"/>
        </w:rPr>
        <w:t>колодки обогревателя</w:t>
      </w:r>
      <w:r w:rsidR="00006229" w:rsidRPr="00E81513">
        <w:rPr>
          <w:rFonts w:ascii="Arial" w:eastAsia="Times New Roman" w:hAnsi="Arial" w:cs="Arial"/>
          <w:color w:val="000000"/>
          <w:lang w:eastAsia="ru-RU"/>
        </w:rPr>
        <w:t>.</w:t>
      </w:r>
    </w:p>
    <w:p w14:paraId="17E32CF1" w14:textId="0CC3F620" w:rsidR="00A36CB6" w:rsidRDefault="00A36CB6" w:rsidP="00AA13C4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09921619" w14:textId="77777777" w:rsidR="00A170BD" w:rsidRPr="00E81513" w:rsidRDefault="00A170BD" w:rsidP="00AA13C4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567" w:firstLine="142"/>
        <w:jc w:val="both"/>
        <w:rPr>
          <w:rFonts w:ascii="Arial" w:eastAsia="Times New Roman" w:hAnsi="Arial" w:cs="Arial"/>
          <w:color w:val="000000"/>
          <w:lang w:eastAsia="ru-RU"/>
        </w:rPr>
      </w:pPr>
      <w:r w:rsidRPr="00AA13C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</w:t>
      </w:r>
      <w:r w:rsidRPr="00E81513">
        <w:rPr>
          <w:rFonts w:ascii="Arial" w:eastAsia="Times New Roman" w:hAnsi="Arial" w:cs="Arial"/>
          <w:color w:val="000000"/>
          <w:lang w:eastAsia="ru-RU"/>
        </w:rPr>
        <w:t>2.3.4 По окончании монтажа произвести дополнительную проверку электриче</w:t>
      </w:r>
      <w:r w:rsidRPr="00E81513">
        <w:rPr>
          <w:rFonts w:ascii="Arial" w:eastAsia="Times New Roman" w:hAnsi="Arial" w:cs="Arial"/>
          <w:color w:val="000000"/>
          <w:lang w:eastAsia="ru-RU"/>
        </w:rPr>
        <w:softHyphen/>
        <w:t>ской исправности цепей:</w:t>
      </w:r>
    </w:p>
    <w:p w14:paraId="446675F4" w14:textId="480E5D68" w:rsidR="00A170BD" w:rsidRPr="00E81513" w:rsidRDefault="00A170BD" w:rsidP="00AA13C4">
      <w:pPr>
        <w:widowControl w:val="0"/>
        <w:numPr>
          <w:ilvl w:val="0"/>
          <w:numId w:val="12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-567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E81513">
        <w:rPr>
          <w:rFonts w:ascii="Arial" w:eastAsia="Times New Roman" w:hAnsi="Arial" w:cs="Arial"/>
          <w:color w:val="000000"/>
          <w:lang w:eastAsia="ru-RU"/>
        </w:rPr>
        <w:t>Измерить сопротивление изоляции</w:t>
      </w:r>
      <w:r w:rsidR="00006229" w:rsidRPr="00E81513">
        <w:rPr>
          <w:rFonts w:ascii="Arial" w:eastAsia="Times New Roman" w:hAnsi="Arial" w:cs="Arial"/>
          <w:color w:val="000000"/>
          <w:lang w:eastAsia="ru-RU"/>
        </w:rPr>
        <w:t>;</w:t>
      </w:r>
    </w:p>
    <w:p w14:paraId="32B2D73A" w14:textId="3B37F855" w:rsidR="00A16C33" w:rsidRPr="00E81513" w:rsidRDefault="00A170BD" w:rsidP="00AA13C4">
      <w:pPr>
        <w:widowControl w:val="0"/>
        <w:numPr>
          <w:ilvl w:val="0"/>
          <w:numId w:val="12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-567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E81513">
        <w:rPr>
          <w:rFonts w:ascii="Arial" w:eastAsia="Times New Roman" w:hAnsi="Arial" w:cs="Arial"/>
          <w:color w:val="000000"/>
          <w:lang w:eastAsia="ru-RU"/>
        </w:rPr>
        <w:t>Измерить сопротивление цепи нагревательного элемента при нормальной температуре</w:t>
      </w:r>
      <w:r w:rsidR="00FD7208" w:rsidRPr="00E81513">
        <w:rPr>
          <w:rFonts w:ascii="Arial" w:eastAsia="Times New Roman" w:hAnsi="Arial" w:cs="Arial"/>
          <w:color w:val="000000"/>
          <w:lang w:eastAsia="ru-RU"/>
        </w:rPr>
        <w:t>.</w:t>
      </w:r>
      <w:r w:rsidRPr="00E81513">
        <w:rPr>
          <w:rFonts w:ascii="Arial" w:eastAsia="Times New Roman" w:hAnsi="Arial" w:cs="Arial"/>
          <w:color w:val="000000"/>
          <w:lang w:eastAsia="ru-RU"/>
        </w:rPr>
        <w:t xml:space="preserve">  </w:t>
      </w:r>
    </w:p>
    <w:p w14:paraId="63176AC0" w14:textId="6DAE747F" w:rsidR="008271DF" w:rsidRPr="00E81513" w:rsidRDefault="00A170BD" w:rsidP="00AA13C4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567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E81513">
        <w:rPr>
          <w:rFonts w:ascii="Arial" w:eastAsia="Times New Roman" w:hAnsi="Arial" w:cs="Arial"/>
          <w:color w:val="000000"/>
          <w:lang w:eastAsia="ru-RU"/>
        </w:rPr>
        <w:t xml:space="preserve">    </w:t>
      </w:r>
      <w:r w:rsidR="00A61E84" w:rsidRPr="00E81513">
        <w:rPr>
          <w:rFonts w:ascii="Arial" w:eastAsia="Times New Roman" w:hAnsi="Arial" w:cs="Arial"/>
          <w:color w:val="000000"/>
          <w:lang w:eastAsia="ru-RU"/>
        </w:rPr>
        <w:t xml:space="preserve">  </w:t>
      </w:r>
      <w:r w:rsidR="00BB563A" w:rsidRPr="00E81513">
        <w:rPr>
          <w:rFonts w:ascii="Arial" w:eastAsia="Times New Roman" w:hAnsi="Arial" w:cs="Arial"/>
          <w:color w:val="000000"/>
          <w:lang w:eastAsia="ru-RU"/>
        </w:rPr>
        <w:t xml:space="preserve">  </w:t>
      </w:r>
      <w:r w:rsidR="00A61E84" w:rsidRPr="00E81513">
        <w:rPr>
          <w:rFonts w:ascii="Arial" w:eastAsia="Times New Roman" w:hAnsi="Arial" w:cs="Arial"/>
          <w:color w:val="000000"/>
          <w:lang w:eastAsia="ru-RU"/>
        </w:rPr>
        <w:t>2.3.</w:t>
      </w:r>
      <w:r w:rsidR="00AC7386" w:rsidRPr="00E81513">
        <w:rPr>
          <w:rFonts w:ascii="Arial" w:eastAsia="Times New Roman" w:hAnsi="Arial" w:cs="Arial"/>
          <w:color w:val="000000"/>
          <w:lang w:eastAsia="ru-RU"/>
        </w:rPr>
        <w:t xml:space="preserve">5 </w:t>
      </w:r>
      <w:r w:rsidR="00A61E84" w:rsidRPr="00E81513">
        <w:rPr>
          <w:rFonts w:ascii="Arial" w:eastAsia="Times New Roman" w:hAnsi="Arial" w:cs="Arial"/>
          <w:color w:val="000000"/>
          <w:lang w:eastAsia="ru-RU"/>
        </w:rPr>
        <w:t xml:space="preserve">Произвести пробное включение и убедиться в функционировании обогревателя. </w:t>
      </w:r>
    </w:p>
    <w:p w14:paraId="6BA1F4CA" w14:textId="77777777" w:rsidR="00A61E84" w:rsidRPr="00E81513" w:rsidRDefault="00A61E84" w:rsidP="00AA13C4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567"/>
        <w:jc w:val="both"/>
        <w:rPr>
          <w:rFonts w:ascii="Arial" w:eastAsia="Times New Roman" w:hAnsi="Arial" w:cs="Arial"/>
          <w:color w:val="000000"/>
          <w:lang w:eastAsia="ru-RU"/>
        </w:rPr>
      </w:pPr>
    </w:p>
    <w:p w14:paraId="6763A07C" w14:textId="338BA7B3" w:rsidR="00A170BD" w:rsidRPr="00E81513" w:rsidRDefault="00725FA7" w:rsidP="00AA13C4">
      <w:pPr>
        <w:ind w:left="-567"/>
        <w:jc w:val="both"/>
        <w:rPr>
          <w:rFonts w:ascii="Arial" w:eastAsia="Times New Roman" w:hAnsi="Arial" w:cs="Arial"/>
        </w:rPr>
      </w:pPr>
      <w:r w:rsidRPr="00E81513">
        <w:rPr>
          <w:rFonts w:ascii="Arial" w:eastAsia="Calibri" w:hAnsi="Arial" w:cs="Arial"/>
        </w:rPr>
        <w:t xml:space="preserve">        </w:t>
      </w:r>
      <w:r w:rsidR="00A170BD" w:rsidRPr="00E81513">
        <w:rPr>
          <w:rFonts w:ascii="Arial" w:eastAsia="Calibri" w:hAnsi="Arial" w:cs="Arial"/>
        </w:rPr>
        <w:t>2</w:t>
      </w:r>
      <w:r w:rsidR="00A170BD" w:rsidRPr="00E81513">
        <w:rPr>
          <w:rFonts w:ascii="Arial" w:eastAsia="Times New Roman" w:hAnsi="Arial" w:cs="Arial"/>
        </w:rPr>
        <w:t>.4 Эксплуатация и техническое обслуживание</w:t>
      </w:r>
    </w:p>
    <w:p w14:paraId="7410B03A" w14:textId="581E399F" w:rsidR="00A170BD" w:rsidRPr="00E81513" w:rsidRDefault="00A170BD" w:rsidP="00AA13C4">
      <w:pPr>
        <w:ind w:left="-567"/>
        <w:jc w:val="both"/>
        <w:rPr>
          <w:rFonts w:ascii="Arial" w:eastAsia="Times New Roman" w:hAnsi="Arial" w:cs="Arial"/>
        </w:rPr>
      </w:pPr>
      <w:r w:rsidRPr="00E81513">
        <w:rPr>
          <w:rFonts w:ascii="Arial" w:eastAsia="Times New Roman" w:hAnsi="Arial" w:cs="Arial"/>
        </w:rPr>
        <w:t xml:space="preserve">        2.4.1 В начале зимнего сезона проверить </w:t>
      </w:r>
      <w:r w:rsidR="00A41277" w:rsidRPr="00E81513">
        <w:rPr>
          <w:rFonts w:ascii="Arial" w:eastAsia="Times New Roman" w:hAnsi="Arial" w:cs="Arial"/>
        </w:rPr>
        <w:t>установленный обогре</w:t>
      </w:r>
      <w:r w:rsidR="00A41277" w:rsidRPr="00E81513">
        <w:rPr>
          <w:rFonts w:ascii="Arial" w:eastAsia="Times New Roman" w:hAnsi="Arial" w:cs="Arial"/>
        </w:rPr>
        <w:softHyphen/>
        <w:t>ватель</w:t>
      </w:r>
      <w:r w:rsidRPr="00E81513">
        <w:rPr>
          <w:rFonts w:ascii="Arial" w:eastAsia="Times New Roman" w:hAnsi="Arial" w:cs="Arial"/>
        </w:rPr>
        <w:t xml:space="preserve"> на отсутствие механических повреждений;</w:t>
      </w:r>
    </w:p>
    <w:p w14:paraId="3F459296" w14:textId="708CD8C3" w:rsidR="00A170BD" w:rsidRPr="00E81513" w:rsidRDefault="00A170BD" w:rsidP="00AA13C4">
      <w:pPr>
        <w:ind w:left="-567"/>
        <w:jc w:val="both"/>
        <w:rPr>
          <w:rFonts w:ascii="Arial" w:eastAsia="Times New Roman" w:hAnsi="Arial" w:cs="Arial"/>
        </w:rPr>
      </w:pPr>
      <w:r w:rsidRPr="00E81513">
        <w:rPr>
          <w:rFonts w:ascii="Arial" w:eastAsia="Times New Roman" w:hAnsi="Arial" w:cs="Arial"/>
        </w:rPr>
        <w:t xml:space="preserve">        </w:t>
      </w:r>
      <w:r w:rsidR="00A41277" w:rsidRPr="00E81513">
        <w:rPr>
          <w:rFonts w:ascii="Arial" w:eastAsia="Times New Roman" w:hAnsi="Arial" w:cs="Arial"/>
        </w:rPr>
        <w:t>2.4.2 Проверить</w:t>
      </w:r>
      <w:r w:rsidRPr="00E81513">
        <w:rPr>
          <w:rFonts w:ascii="Arial" w:eastAsia="Times New Roman" w:hAnsi="Arial" w:cs="Arial"/>
        </w:rPr>
        <w:t xml:space="preserve"> целостность подводящего кабеля;</w:t>
      </w:r>
    </w:p>
    <w:p w14:paraId="6B156586" w14:textId="3AC1D060" w:rsidR="00A170BD" w:rsidRPr="00E81513" w:rsidRDefault="00A170BD" w:rsidP="00AA13C4">
      <w:pPr>
        <w:ind w:left="-567"/>
        <w:jc w:val="both"/>
        <w:rPr>
          <w:rFonts w:ascii="Arial" w:eastAsia="Times New Roman" w:hAnsi="Arial" w:cs="Arial"/>
        </w:rPr>
      </w:pPr>
      <w:r w:rsidRPr="00E81513">
        <w:rPr>
          <w:rFonts w:ascii="Arial" w:eastAsia="Times New Roman" w:hAnsi="Arial" w:cs="Arial"/>
        </w:rPr>
        <w:t xml:space="preserve">        </w:t>
      </w:r>
      <w:r w:rsidR="00A41277" w:rsidRPr="00E81513">
        <w:rPr>
          <w:rFonts w:ascii="Arial" w:eastAsia="Times New Roman" w:hAnsi="Arial" w:cs="Arial"/>
        </w:rPr>
        <w:t>2.4.3 Проверить</w:t>
      </w:r>
      <w:r w:rsidRPr="00E81513">
        <w:rPr>
          <w:rFonts w:ascii="Arial" w:eastAsia="Times New Roman" w:hAnsi="Arial" w:cs="Arial"/>
        </w:rPr>
        <w:t xml:space="preserve"> наличие и исправность </w:t>
      </w:r>
      <w:r w:rsidR="00A41277" w:rsidRPr="00E81513">
        <w:rPr>
          <w:rFonts w:ascii="Arial" w:eastAsia="Times New Roman" w:hAnsi="Arial" w:cs="Arial"/>
        </w:rPr>
        <w:t>внешнего заземления</w:t>
      </w:r>
      <w:r w:rsidRPr="00E81513">
        <w:rPr>
          <w:rFonts w:ascii="Arial" w:eastAsia="Times New Roman" w:hAnsi="Arial" w:cs="Arial"/>
        </w:rPr>
        <w:t>;</w:t>
      </w:r>
    </w:p>
    <w:p w14:paraId="2EE4A823" w14:textId="186D31E1" w:rsidR="00A170BD" w:rsidRPr="00E81513" w:rsidRDefault="00A170BD" w:rsidP="00AA13C4">
      <w:pPr>
        <w:ind w:left="-567"/>
        <w:jc w:val="both"/>
        <w:rPr>
          <w:rFonts w:ascii="Arial" w:eastAsia="Times New Roman" w:hAnsi="Arial" w:cs="Arial"/>
        </w:rPr>
      </w:pPr>
      <w:r w:rsidRPr="00E81513">
        <w:rPr>
          <w:rFonts w:ascii="Arial" w:eastAsia="Times New Roman" w:hAnsi="Arial" w:cs="Arial"/>
        </w:rPr>
        <w:t xml:space="preserve">        </w:t>
      </w:r>
      <w:r w:rsidR="00A41277" w:rsidRPr="00E81513">
        <w:rPr>
          <w:rFonts w:ascii="Arial" w:eastAsia="Times New Roman" w:hAnsi="Arial" w:cs="Arial"/>
        </w:rPr>
        <w:t>2.4.4 Очистить</w:t>
      </w:r>
      <w:r w:rsidRPr="00E81513">
        <w:rPr>
          <w:rFonts w:ascii="Arial" w:eastAsia="Times New Roman" w:hAnsi="Arial" w:cs="Arial"/>
        </w:rPr>
        <w:t xml:space="preserve"> поверхность от осевшей пыли</w:t>
      </w:r>
      <w:r w:rsidR="00FD7208" w:rsidRPr="00E81513">
        <w:rPr>
          <w:rFonts w:ascii="Arial" w:eastAsia="Times New Roman" w:hAnsi="Arial" w:cs="Arial"/>
        </w:rPr>
        <w:t>;</w:t>
      </w:r>
    </w:p>
    <w:p w14:paraId="15131445" w14:textId="09B1D47A" w:rsidR="00A170BD" w:rsidRPr="00E81513" w:rsidRDefault="00A170BD" w:rsidP="00AA13C4">
      <w:pPr>
        <w:ind w:left="-567"/>
        <w:jc w:val="both"/>
        <w:rPr>
          <w:rFonts w:ascii="Arial" w:eastAsia="Times New Roman" w:hAnsi="Arial" w:cs="Arial"/>
        </w:rPr>
      </w:pPr>
      <w:r w:rsidRPr="00E81513">
        <w:rPr>
          <w:rFonts w:ascii="Arial" w:eastAsia="Times New Roman" w:hAnsi="Arial" w:cs="Arial"/>
        </w:rPr>
        <w:t xml:space="preserve">        2.4.5 Измерить сопротивление электроизоляции и цепи нагревательного элемента</w:t>
      </w:r>
      <w:r w:rsidR="00FD7208" w:rsidRPr="00E81513">
        <w:rPr>
          <w:rFonts w:ascii="Arial" w:eastAsia="Times New Roman" w:hAnsi="Arial" w:cs="Arial"/>
        </w:rPr>
        <w:t>;</w:t>
      </w:r>
    </w:p>
    <w:p w14:paraId="24375EE6" w14:textId="0F2C296B" w:rsidR="00A170BD" w:rsidRPr="00E81513" w:rsidRDefault="00A170BD" w:rsidP="00AA13C4">
      <w:pPr>
        <w:ind w:left="-567"/>
        <w:jc w:val="both"/>
        <w:rPr>
          <w:rFonts w:ascii="Arial" w:eastAsia="Times New Roman" w:hAnsi="Arial" w:cs="Arial"/>
        </w:rPr>
      </w:pPr>
      <w:r w:rsidRPr="00E81513">
        <w:rPr>
          <w:rFonts w:ascii="Arial" w:eastAsia="Times New Roman" w:hAnsi="Arial" w:cs="Arial"/>
        </w:rPr>
        <w:t xml:space="preserve">        2.4.6 Произвести включение обогревателя и убедиться в </w:t>
      </w:r>
      <w:r w:rsidR="00FD7208" w:rsidRPr="00E81513">
        <w:rPr>
          <w:rFonts w:ascii="Arial" w:eastAsia="Times New Roman" w:hAnsi="Arial" w:cs="Arial"/>
        </w:rPr>
        <w:t>его</w:t>
      </w:r>
      <w:r w:rsidRPr="00E81513">
        <w:rPr>
          <w:rFonts w:ascii="Arial" w:eastAsia="Times New Roman" w:hAnsi="Arial" w:cs="Arial"/>
        </w:rPr>
        <w:t xml:space="preserve"> функционировании; </w:t>
      </w:r>
    </w:p>
    <w:p w14:paraId="7B4050CD" w14:textId="3E73AAD8" w:rsidR="00A170BD" w:rsidRPr="00E81513" w:rsidRDefault="00A170BD" w:rsidP="00AA13C4">
      <w:pPr>
        <w:ind w:left="-567"/>
        <w:jc w:val="both"/>
        <w:rPr>
          <w:rFonts w:ascii="Arial" w:eastAsia="Times New Roman" w:hAnsi="Arial" w:cs="Arial"/>
        </w:rPr>
      </w:pPr>
      <w:r w:rsidRPr="00E81513">
        <w:rPr>
          <w:rFonts w:ascii="Arial" w:eastAsia="Times New Roman" w:hAnsi="Arial" w:cs="Arial"/>
        </w:rPr>
        <w:t xml:space="preserve">       </w:t>
      </w:r>
      <w:r w:rsidR="003C4756" w:rsidRPr="00E81513">
        <w:rPr>
          <w:rFonts w:ascii="Arial" w:eastAsia="Times New Roman" w:hAnsi="Arial" w:cs="Arial"/>
        </w:rPr>
        <w:t xml:space="preserve"> </w:t>
      </w:r>
      <w:r w:rsidR="00A41277" w:rsidRPr="00E81513">
        <w:rPr>
          <w:rFonts w:ascii="Arial" w:eastAsia="Times New Roman" w:hAnsi="Arial" w:cs="Arial"/>
        </w:rPr>
        <w:t>2.4.7 При</w:t>
      </w:r>
      <w:r w:rsidRPr="00E81513">
        <w:rPr>
          <w:rFonts w:ascii="Arial" w:eastAsia="Times New Roman" w:hAnsi="Arial" w:cs="Arial"/>
        </w:rPr>
        <w:t xml:space="preserve"> установлении стабильной положительной температуры в весенний период - произвести отключение обогревателей.</w:t>
      </w:r>
    </w:p>
    <w:p w14:paraId="09105E92" w14:textId="53FA9267" w:rsidR="00A170BD" w:rsidRDefault="00A170BD" w:rsidP="00AA13C4">
      <w:pPr>
        <w:ind w:left="-567"/>
        <w:jc w:val="both"/>
        <w:rPr>
          <w:rFonts w:ascii="Arial" w:eastAsia="Times New Roman" w:hAnsi="Arial" w:cs="Arial"/>
        </w:rPr>
      </w:pPr>
      <w:r w:rsidRPr="00E81513">
        <w:rPr>
          <w:rFonts w:ascii="Arial" w:eastAsia="Times New Roman" w:hAnsi="Arial" w:cs="Arial"/>
        </w:rPr>
        <w:t xml:space="preserve">       </w:t>
      </w:r>
      <w:r w:rsidR="003C4756" w:rsidRPr="00E81513">
        <w:rPr>
          <w:rFonts w:ascii="Arial" w:eastAsia="Times New Roman" w:hAnsi="Arial" w:cs="Arial"/>
        </w:rPr>
        <w:t xml:space="preserve"> </w:t>
      </w:r>
      <w:r w:rsidR="00A41277" w:rsidRPr="00E81513">
        <w:rPr>
          <w:rFonts w:ascii="Arial" w:eastAsia="Times New Roman" w:hAnsi="Arial" w:cs="Arial"/>
        </w:rPr>
        <w:t>2.4.8 Обогреватель</w:t>
      </w:r>
      <w:r w:rsidRPr="00E81513">
        <w:rPr>
          <w:rFonts w:ascii="Arial" w:eastAsia="Times New Roman" w:hAnsi="Arial" w:cs="Arial"/>
        </w:rPr>
        <w:t xml:space="preserve"> не требует дополнительного технического обслуживания, кроме периодического удаления возможных загрязнений и пыли с наружной стороны поверхности.</w:t>
      </w:r>
    </w:p>
    <w:p w14:paraId="4ECF4E63" w14:textId="01FF050F" w:rsidR="007A0F63" w:rsidRDefault="007A0F63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 w:type="page"/>
      </w:r>
    </w:p>
    <w:p w14:paraId="00BF662A" w14:textId="00BACB5F" w:rsidR="00B37E59" w:rsidRPr="00E81513" w:rsidRDefault="00B37E59" w:rsidP="00A36CB6">
      <w:pPr>
        <w:ind w:left="-567"/>
        <w:jc w:val="both"/>
        <w:rPr>
          <w:rFonts w:ascii="Arial" w:eastAsiaTheme="minorHAnsi" w:hAnsi="Arial" w:cs="Arial"/>
          <w:b/>
          <w:bCs/>
        </w:rPr>
      </w:pPr>
      <w:r w:rsidRPr="00E81513">
        <w:rPr>
          <w:rFonts w:ascii="Arial" w:eastAsia="Times New Roman" w:hAnsi="Arial" w:cs="Arial"/>
          <w:color w:val="000000"/>
          <w:lang w:eastAsia="ru-RU"/>
        </w:rPr>
        <w:lastRenderedPageBreak/>
        <w:t xml:space="preserve">      </w:t>
      </w:r>
      <w:r w:rsidRPr="00E81513">
        <w:rPr>
          <w:rFonts w:ascii="Arial" w:eastAsiaTheme="minorHAnsi" w:hAnsi="Arial" w:cs="Arial"/>
          <w:b/>
          <w:bCs/>
        </w:rPr>
        <w:t>3 Правила хранения и транспортирования</w:t>
      </w:r>
    </w:p>
    <w:p w14:paraId="2C7E6758" w14:textId="77777777" w:rsidR="00AC7386" w:rsidRPr="00E81513" w:rsidRDefault="00AC7386" w:rsidP="00A36CB6">
      <w:pPr>
        <w:ind w:left="-567"/>
        <w:jc w:val="both"/>
        <w:rPr>
          <w:rFonts w:ascii="Arial" w:eastAsiaTheme="minorHAnsi" w:hAnsi="Arial" w:cs="Arial"/>
        </w:rPr>
      </w:pPr>
    </w:p>
    <w:p w14:paraId="49BF1533" w14:textId="54F72504" w:rsidR="00B37E59" w:rsidRPr="00E81513" w:rsidRDefault="00B37E59" w:rsidP="00A36CB6">
      <w:pPr>
        <w:ind w:left="-567"/>
        <w:jc w:val="both"/>
        <w:rPr>
          <w:rFonts w:ascii="Arial" w:eastAsiaTheme="minorHAnsi" w:hAnsi="Arial" w:cs="Arial"/>
        </w:rPr>
      </w:pPr>
      <w:r w:rsidRPr="00E81513">
        <w:rPr>
          <w:rFonts w:ascii="Arial" w:eastAsiaTheme="minorHAnsi" w:hAnsi="Arial" w:cs="Arial"/>
        </w:rPr>
        <w:t xml:space="preserve">      Условия транспортирования в части воздействия механических факторов в </w:t>
      </w:r>
      <w:r w:rsidR="00A41277" w:rsidRPr="00E81513">
        <w:rPr>
          <w:rFonts w:ascii="Arial" w:eastAsiaTheme="minorHAnsi" w:hAnsi="Arial" w:cs="Arial"/>
        </w:rPr>
        <w:t>соответствии группе</w:t>
      </w:r>
      <w:r w:rsidRPr="00E81513">
        <w:rPr>
          <w:rFonts w:ascii="Arial" w:eastAsiaTheme="minorHAnsi" w:hAnsi="Arial" w:cs="Arial"/>
        </w:rPr>
        <w:t xml:space="preserve"> C по ГОСТ 23216.</w:t>
      </w:r>
    </w:p>
    <w:p w14:paraId="61F727B0" w14:textId="57A5D362" w:rsidR="00032627" w:rsidRPr="00E81513" w:rsidRDefault="00B37E59" w:rsidP="00A36CB6">
      <w:pPr>
        <w:ind w:left="-567"/>
        <w:jc w:val="both"/>
        <w:rPr>
          <w:rFonts w:ascii="Arial" w:eastAsiaTheme="minorHAnsi" w:hAnsi="Arial" w:cs="Arial"/>
        </w:rPr>
      </w:pPr>
      <w:r w:rsidRPr="00E81513">
        <w:rPr>
          <w:rFonts w:ascii="Arial" w:eastAsiaTheme="minorHAnsi" w:hAnsi="Arial" w:cs="Arial"/>
        </w:rPr>
        <w:t xml:space="preserve">      Условия хранения в части воздействия климатических факторов внешней среды в соответствии </w:t>
      </w:r>
      <w:r w:rsidR="00A41277" w:rsidRPr="00E81513">
        <w:rPr>
          <w:rFonts w:ascii="Arial" w:eastAsiaTheme="minorHAnsi" w:hAnsi="Arial" w:cs="Arial"/>
        </w:rPr>
        <w:t>группе 4</w:t>
      </w:r>
      <w:r w:rsidRPr="00E81513">
        <w:rPr>
          <w:rFonts w:ascii="Arial" w:eastAsiaTheme="minorHAnsi" w:hAnsi="Arial" w:cs="Arial"/>
        </w:rPr>
        <w:t xml:space="preserve"> (Ж2) по ГОСТ 15150 на срок хранения не более трех лет.</w:t>
      </w:r>
    </w:p>
    <w:p w14:paraId="22952198" w14:textId="2D607ADB" w:rsidR="00B37E59" w:rsidRPr="00E81513" w:rsidRDefault="00B37E59" w:rsidP="00A36CB6">
      <w:pPr>
        <w:ind w:left="-567"/>
        <w:jc w:val="both"/>
        <w:rPr>
          <w:rFonts w:ascii="Arial" w:eastAsiaTheme="minorHAnsi" w:hAnsi="Arial" w:cs="Arial"/>
        </w:rPr>
      </w:pPr>
      <w:r w:rsidRPr="00E81513">
        <w:rPr>
          <w:rFonts w:ascii="Arial" w:eastAsiaTheme="minorHAnsi" w:hAnsi="Arial" w:cs="Arial"/>
        </w:rPr>
        <w:t xml:space="preserve">      Оборудование следует хранить в транспортной таре или без нее, в </w:t>
      </w:r>
      <w:r w:rsidR="00A41277" w:rsidRPr="00E81513">
        <w:rPr>
          <w:rFonts w:ascii="Arial" w:eastAsiaTheme="minorHAnsi" w:hAnsi="Arial" w:cs="Arial"/>
        </w:rPr>
        <w:t>заводской упаковке</w:t>
      </w:r>
      <w:r w:rsidRPr="00E81513">
        <w:rPr>
          <w:rFonts w:ascii="Arial" w:eastAsiaTheme="minorHAnsi" w:hAnsi="Arial" w:cs="Arial"/>
        </w:rPr>
        <w:t>.</w:t>
      </w:r>
    </w:p>
    <w:p w14:paraId="4E368E66" w14:textId="15324405" w:rsidR="00B37E59" w:rsidRPr="00E81513" w:rsidRDefault="00B37E59" w:rsidP="00A36CB6">
      <w:pPr>
        <w:ind w:left="-567"/>
        <w:jc w:val="both"/>
        <w:rPr>
          <w:rFonts w:ascii="Arial" w:eastAsiaTheme="minorHAnsi" w:hAnsi="Arial" w:cs="Arial"/>
        </w:rPr>
      </w:pPr>
      <w:r w:rsidRPr="00E81513">
        <w:rPr>
          <w:rFonts w:ascii="Arial" w:eastAsiaTheme="minorHAnsi" w:hAnsi="Arial" w:cs="Arial"/>
        </w:rPr>
        <w:t xml:space="preserve">      Допускается возможность транспортирования всеми видами закрытых транспортных средств, в соответствие с правилами перевозок, действующих для конкретного вида транспорта.</w:t>
      </w:r>
    </w:p>
    <w:p w14:paraId="1526E408" w14:textId="77777777" w:rsidR="00BB563A" w:rsidRPr="00E81513" w:rsidRDefault="00BB563A" w:rsidP="00A36CB6">
      <w:pPr>
        <w:ind w:left="-567"/>
        <w:jc w:val="both"/>
        <w:rPr>
          <w:rFonts w:ascii="Arial" w:eastAsiaTheme="minorHAnsi" w:hAnsi="Arial" w:cs="Arial"/>
        </w:rPr>
      </w:pPr>
    </w:p>
    <w:p w14:paraId="66896BA2" w14:textId="77777777" w:rsidR="00AC7386" w:rsidRPr="00E81513" w:rsidRDefault="00310F86" w:rsidP="00A36CB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567"/>
        <w:jc w:val="both"/>
        <w:rPr>
          <w:rFonts w:ascii="Arial" w:eastAsia="Times New Roman" w:hAnsi="Arial" w:cs="Arial"/>
          <w:color w:val="000000"/>
          <w:lang w:eastAsia="ru-RU"/>
        </w:rPr>
      </w:pPr>
      <w:r w:rsidRPr="00E81513">
        <w:rPr>
          <w:rFonts w:ascii="Arial" w:eastAsia="Times New Roman" w:hAnsi="Arial" w:cs="Arial"/>
          <w:color w:val="000000"/>
          <w:lang w:eastAsia="ru-RU"/>
        </w:rPr>
        <w:t xml:space="preserve">     </w:t>
      </w:r>
    </w:p>
    <w:p w14:paraId="4976E2D9" w14:textId="1274CA76" w:rsidR="00310F86" w:rsidRPr="00E81513" w:rsidRDefault="00310F86" w:rsidP="00A36CB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567" w:firstLine="142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E81513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A36CB6" w:rsidRPr="00E81513">
        <w:rPr>
          <w:rFonts w:ascii="Arial" w:eastAsia="Times New Roman" w:hAnsi="Arial" w:cs="Arial"/>
          <w:color w:val="000000"/>
          <w:lang w:eastAsia="ru-RU"/>
        </w:rPr>
        <w:t xml:space="preserve">     </w:t>
      </w:r>
      <w:r w:rsidRPr="00E81513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20640F" w:rsidRPr="00E81513">
        <w:rPr>
          <w:rFonts w:ascii="Arial" w:eastAsia="Times New Roman" w:hAnsi="Arial" w:cs="Arial"/>
          <w:b/>
          <w:bCs/>
          <w:color w:val="000000"/>
          <w:lang w:eastAsia="ru-RU"/>
        </w:rPr>
        <w:t>4</w:t>
      </w:r>
      <w:r w:rsidR="00A36CB6" w:rsidRPr="00E81513"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r w:rsidRPr="00E81513">
        <w:rPr>
          <w:rFonts w:ascii="Arial" w:eastAsia="Times New Roman" w:hAnsi="Arial" w:cs="Arial"/>
          <w:b/>
          <w:bCs/>
          <w:color w:val="000000"/>
          <w:lang w:eastAsia="ru-RU"/>
        </w:rPr>
        <w:t>Сроки службы и хранения, гарантии изготовителя</w:t>
      </w:r>
    </w:p>
    <w:p w14:paraId="4781215E" w14:textId="77777777" w:rsidR="00AC7386" w:rsidRPr="00E81513" w:rsidRDefault="00AC7386" w:rsidP="00A36CB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567" w:firstLine="142"/>
        <w:jc w:val="both"/>
        <w:rPr>
          <w:rFonts w:ascii="Arial" w:eastAsia="Times New Roman" w:hAnsi="Arial" w:cs="Arial"/>
          <w:color w:val="000000"/>
          <w:lang w:eastAsia="ru-RU"/>
        </w:rPr>
      </w:pPr>
    </w:p>
    <w:p w14:paraId="188C8DF1" w14:textId="702013D7" w:rsidR="00310F86" w:rsidRPr="00E81513" w:rsidRDefault="00310F86" w:rsidP="00A36CB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567"/>
        <w:jc w:val="both"/>
        <w:rPr>
          <w:rFonts w:ascii="Arial" w:eastAsia="Times New Roman" w:hAnsi="Arial" w:cs="Arial"/>
          <w:color w:val="000000"/>
          <w:lang w:eastAsia="ru-RU"/>
        </w:rPr>
      </w:pPr>
      <w:r w:rsidRPr="00E81513">
        <w:rPr>
          <w:rFonts w:ascii="Arial" w:eastAsia="Times New Roman" w:hAnsi="Arial" w:cs="Arial"/>
          <w:color w:val="000000"/>
          <w:lang w:eastAsia="ru-RU"/>
        </w:rPr>
        <w:t xml:space="preserve">         </w:t>
      </w:r>
      <w:r w:rsidR="005710C1" w:rsidRPr="00E81513">
        <w:rPr>
          <w:rFonts w:ascii="Arial" w:eastAsia="Times New Roman" w:hAnsi="Arial" w:cs="Arial"/>
          <w:color w:val="000000"/>
          <w:lang w:eastAsia="ru-RU"/>
        </w:rPr>
        <w:t xml:space="preserve">Изготовитель гарантирует соответствие обогревателя техническим условиям ТУ-3442-001-12189681-2014 при соблюдении потребителем условий транспортирования, хранения, монтажа и эксплуатации, установленных в настоящем руководстве.   </w:t>
      </w:r>
    </w:p>
    <w:p w14:paraId="78E19919" w14:textId="6D2BFA94" w:rsidR="00310F86" w:rsidRPr="00E81513" w:rsidRDefault="00310F86" w:rsidP="00A36CB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567" w:firstLine="142"/>
        <w:jc w:val="both"/>
        <w:rPr>
          <w:rFonts w:ascii="Arial" w:eastAsia="Times New Roman" w:hAnsi="Arial" w:cs="Arial"/>
          <w:color w:val="000000"/>
          <w:lang w:eastAsia="ru-RU"/>
        </w:rPr>
      </w:pPr>
      <w:r w:rsidRPr="00E81513">
        <w:rPr>
          <w:rFonts w:ascii="Arial" w:eastAsia="Times New Roman" w:hAnsi="Arial" w:cs="Arial"/>
          <w:color w:val="000000"/>
          <w:lang w:eastAsia="ru-RU"/>
        </w:rPr>
        <w:t xml:space="preserve">        Гарантийный срок эксплуатации со дня реализации составляет </w:t>
      </w:r>
      <w:r w:rsidR="00032627" w:rsidRPr="00E81513">
        <w:rPr>
          <w:rFonts w:ascii="Arial" w:eastAsia="Times New Roman" w:hAnsi="Arial" w:cs="Arial"/>
          <w:color w:val="000000"/>
          <w:lang w:eastAsia="ru-RU"/>
        </w:rPr>
        <w:t>24</w:t>
      </w:r>
      <w:r w:rsidRPr="00E81513">
        <w:rPr>
          <w:rFonts w:ascii="Arial" w:eastAsia="Times New Roman" w:hAnsi="Arial" w:cs="Arial"/>
          <w:color w:val="000000"/>
          <w:lang w:eastAsia="ru-RU"/>
        </w:rPr>
        <w:t xml:space="preserve"> месяц</w:t>
      </w:r>
      <w:r w:rsidR="00032627" w:rsidRPr="00E81513">
        <w:rPr>
          <w:rFonts w:ascii="Arial" w:eastAsia="Times New Roman" w:hAnsi="Arial" w:cs="Arial"/>
          <w:color w:val="000000"/>
          <w:lang w:eastAsia="ru-RU"/>
        </w:rPr>
        <w:t>а</w:t>
      </w:r>
      <w:r w:rsidR="005710C1" w:rsidRPr="00E81513">
        <w:rPr>
          <w:rFonts w:ascii="Arial" w:eastAsia="Times New Roman" w:hAnsi="Arial" w:cs="Arial"/>
          <w:color w:val="000000"/>
          <w:lang w:eastAsia="ru-RU"/>
        </w:rPr>
        <w:t xml:space="preserve"> (если изготовителем не предусмотрено иное).</w:t>
      </w:r>
      <w:r w:rsidRPr="00E81513">
        <w:rPr>
          <w:rFonts w:ascii="Arial" w:eastAsia="Times New Roman" w:hAnsi="Arial" w:cs="Arial"/>
          <w:color w:val="000000"/>
          <w:lang w:eastAsia="ru-RU"/>
        </w:rPr>
        <w:t xml:space="preserve">   </w:t>
      </w:r>
    </w:p>
    <w:p w14:paraId="2ADC991F" w14:textId="65D9595E" w:rsidR="00FD7208" w:rsidRPr="00E81513" w:rsidRDefault="005710C1" w:rsidP="00A36CB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567"/>
        <w:jc w:val="both"/>
        <w:rPr>
          <w:rFonts w:ascii="Arial" w:eastAsia="Times New Roman" w:hAnsi="Arial" w:cs="Arial"/>
          <w:color w:val="000000"/>
          <w:lang w:eastAsia="ru-RU"/>
        </w:rPr>
      </w:pPr>
      <w:r w:rsidRPr="00E81513">
        <w:rPr>
          <w:rFonts w:ascii="Arial" w:eastAsia="Times New Roman" w:hAnsi="Arial" w:cs="Arial"/>
          <w:color w:val="000000"/>
          <w:lang w:eastAsia="ru-RU"/>
        </w:rPr>
        <w:t xml:space="preserve">           В течение гарантийного срока завод-изготовитель удовлетворяет требования потребителя в отношении недостатков товара в соответствии с действующим законодательством, при условии соблюдения потребителем правил транспортирования, хранения, монтажа и эксплуатации.</w:t>
      </w:r>
    </w:p>
    <w:p w14:paraId="300B0DAF" w14:textId="3318CC1D" w:rsidR="00FD7208" w:rsidRDefault="00FD7208" w:rsidP="00310F8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4CEF469" w14:textId="3A4B0EB6" w:rsidR="00E81513" w:rsidRPr="00DB7CEB" w:rsidRDefault="00E81513">
      <w:pPr>
        <w:rPr>
          <w:rFonts w:ascii="Arial" w:eastAsia="Times New Roman" w:hAnsi="Arial" w:cs="Arial"/>
          <w:b/>
          <w:bCs/>
          <w:color w:val="000000"/>
          <w:lang w:eastAsia="ru-RU"/>
        </w:rPr>
      </w:pPr>
    </w:p>
    <w:p w14:paraId="39FD1A8C" w14:textId="77777777" w:rsidR="00A36CB6" w:rsidRPr="00DB7CEB" w:rsidRDefault="00A36CB6" w:rsidP="00A36CB6">
      <w:pPr>
        <w:spacing w:line="276" w:lineRule="auto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DB7CEB">
        <w:rPr>
          <w:rFonts w:ascii="Arial" w:eastAsia="Times New Roman" w:hAnsi="Arial" w:cs="Arial"/>
          <w:b/>
          <w:bCs/>
          <w:color w:val="000000"/>
          <w:lang w:eastAsia="ru-RU"/>
        </w:rPr>
        <w:t>5 Адрес изготовителя</w:t>
      </w:r>
    </w:p>
    <w:p w14:paraId="3DF04AAC" w14:textId="77777777" w:rsidR="00A36CB6" w:rsidRPr="00E81513" w:rsidRDefault="00A36CB6" w:rsidP="00A36CB6">
      <w:pPr>
        <w:spacing w:line="276" w:lineRule="auto"/>
        <w:ind w:left="-284" w:hanging="710"/>
        <w:rPr>
          <w:rFonts w:ascii="Arial" w:eastAsia="Times New Roman" w:hAnsi="Arial" w:cs="Arial"/>
          <w:lang w:eastAsia="ru-RU"/>
        </w:rPr>
      </w:pPr>
      <w:r w:rsidRPr="00E81513">
        <w:rPr>
          <w:rFonts w:ascii="Arial" w:eastAsia="Times New Roman" w:hAnsi="Arial" w:cs="Arial"/>
          <w:lang w:eastAsia="ru-RU"/>
        </w:rPr>
        <w:t xml:space="preserve">               Изготовитель ООО </w:t>
      </w:r>
      <w:r w:rsidRPr="00E81513">
        <w:rPr>
          <w:rFonts w:ascii="Arial" w:eastAsia="Times New Roman" w:hAnsi="Arial" w:cs="Arial"/>
        </w:rPr>
        <w:t>«НПО РИЗУР»</w:t>
      </w:r>
    </w:p>
    <w:p w14:paraId="466D6BD8" w14:textId="77777777" w:rsidR="00A36CB6" w:rsidRPr="00E81513" w:rsidRDefault="00A36CB6" w:rsidP="00A36CB6">
      <w:pPr>
        <w:spacing w:line="276" w:lineRule="auto"/>
        <w:ind w:left="-284" w:hanging="710"/>
        <w:rPr>
          <w:rFonts w:ascii="Arial" w:eastAsia="Times New Roman" w:hAnsi="Arial" w:cs="Arial"/>
          <w:lang w:eastAsia="ru-RU"/>
        </w:rPr>
      </w:pPr>
      <w:r w:rsidRPr="00E81513">
        <w:rPr>
          <w:rFonts w:ascii="Arial" w:eastAsia="Times New Roman" w:hAnsi="Arial" w:cs="Arial"/>
          <w:lang w:eastAsia="ru-RU"/>
        </w:rPr>
        <w:t xml:space="preserve">               390527, Рязанская обл., Рязанский р-н.,</w:t>
      </w:r>
    </w:p>
    <w:p w14:paraId="6ECF229F" w14:textId="77777777" w:rsidR="00A36CB6" w:rsidRPr="00E81513" w:rsidRDefault="00A36CB6" w:rsidP="00A36CB6">
      <w:pPr>
        <w:spacing w:line="276" w:lineRule="auto"/>
        <w:ind w:left="-284" w:hanging="710"/>
        <w:rPr>
          <w:rFonts w:ascii="Arial" w:eastAsia="Times New Roman" w:hAnsi="Arial" w:cs="Arial"/>
          <w:lang w:eastAsia="ru-RU"/>
        </w:rPr>
      </w:pPr>
      <w:r w:rsidRPr="00E81513">
        <w:rPr>
          <w:rFonts w:ascii="Arial" w:eastAsia="Times New Roman" w:hAnsi="Arial" w:cs="Arial"/>
          <w:lang w:eastAsia="ru-RU"/>
        </w:rPr>
        <w:t xml:space="preserve">               с. Дубровичи</w:t>
      </w:r>
      <w:r w:rsidRPr="00E81513">
        <w:rPr>
          <w:rFonts w:ascii="Arial" w:eastAsia="Times New Roman" w:hAnsi="Arial" w:cs="Arial"/>
          <w:color w:val="000000"/>
          <w:lang w:eastAsia="ru-RU"/>
        </w:rPr>
        <w:t xml:space="preserve"> автодорога Рязань-Спасск, 14 км</w:t>
      </w:r>
      <w:r w:rsidRPr="00E81513">
        <w:rPr>
          <w:rFonts w:ascii="Arial" w:eastAsia="Times New Roman" w:hAnsi="Arial" w:cs="Arial"/>
          <w:lang w:eastAsia="ru-RU"/>
        </w:rPr>
        <w:t>, стр.4Б</w:t>
      </w:r>
    </w:p>
    <w:p w14:paraId="1B700FD8" w14:textId="77777777" w:rsidR="00A36CB6" w:rsidRPr="00E81513" w:rsidRDefault="00A36CB6" w:rsidP="00A36CB6">
      <w:pPr>
        <w:spacing w:line="276" w:lineRule="auto"/>
        <w:ind w:left="-284" w:hanging="710"/>
        <w:rPr>
          <w:rFonts w:ascii="Arial" w:eastAsia="Times New Roman" w:hAnsi="Arial" w:cs="Arial"/>
          <w:lang w:val="en-US" w:eastAsia="ru-RU"/>
        </w:rPr>
      </w:pPr>
      <w:r w:rsidRPr="00E81513">
        <w:rPr>
          <w:rFonts w:ascii="Arial" w:eastAsia="Times New Roman" w:hAnsi="Arial" w:cs="Arial"/>
          <w:lang w:eastAsia="ru-RU"/>
        </w:rPr>
        <w:t xml:space="preserve">               тел</w:t>
      </w:r>
      <w:r w:rsidRPr="00E81513">
        <w:rPr>
          <w:rFonts w:ascii="Arial" w:eastAsia="Times New Roman" w:hAnsi="Arial" w:cs="Arial"/>
          <w:lang w:val="en-US" w:eastAsia="ru-RU"/>
        </w:rPr>
        <w:t>.+7 (4912) 20-20-80, +7 (4912) 24-11-66, 8-800-200-85-20</w:t>
      </w:r>
    </w:p>
    <w:p w14:paraId="50D3C0FB" w14:textId="556D21C8" w:rsidR="001C14D1" w:rsidRPr="00E81513" w:rsidRDefault="00A36CB6" w:rsidP="00A36CB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284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E81513">
        <w:rPr>
          <w:rFonts w:ascii="Arial" w:eastAsia="Times New Roman" w:hAnsi="Arial" w:cs="Arial"/>
          <w:lang w:val="en-US" w:eastAsia="ru-RU"/>
        </w:rPr>
        <w:t xml:space="preserve">     </w:t>
      </w:r>
      <w:r w:rsidRPr="00E81513">
        <w:rPr>
          <w:rFonts w:ascii="Arial" w:eastAsia="Times New Roman" w:hAnsi="Arial" w:cs="Arial"/>
          <w:b/>
          <w:bCs/>
          <w:lang w:val="en-US" w:eastAsia="ru-RU"/>
        </w:rPr>
        <w:t>E-mail</w:t>
      </w:r>
      <w:r w:rsidRPr="00E81513">
        <w:rPr>
          <w:rFonts w:ascii="Arial" w:eastAsia="Times New Roman" w:hAnsi="Arial" w:cs="Arial"/>
          <w:lang w:val="en-US" w:eastAsia="ru-RU"/>
        </w:rPr>
        <w:t xml:space="preserve">: </w:t>
      </w:r>
      <w:hyperlink r:id="rId12" w:history="1">
        <w:r w:rsidRPr="00E81513">
          <w:rPr>
            <w:rFonts w:ascii="Arial" w:eastAsia="Times New Roman" w:hAnsi="Arial" w:cs="Arial"/>
            <w:color w:val="0000FF"/>
            <w:u w:val="single"/>
            <w:lang w:val="en-US" w:eastAsia="ru-RU"/>
          </w:rPr>
          <w:t>marketing@rizur.ru</w:t>
        </w:r>
      </w:hyperlink>
      <w:r w:rsidRPr="00E81513">
        <w:rPr>
          <w:rFonts w:ascii="Arial" w:eastAsia="Times New Roman" w:hAnsi="Arial" w:cs="Arial"/>
          <w:lang w:val="en-US" w:eastAsia="ru-RU"/>
        </w:rPr>
        <w:t xml:space="preserve">         </w:t>
      </w:r>
      <w:r w:rsidRPr="00E81513">
        <w:rPr>
          <w:rFonts w:ascii="Arial" w:eastAsia="Times New Roman" w:hAnsi="Arial" w:cs="Arial"/>
          <w:b/>
          <w:bCs/>
          <w:lang w:val="en-US" w:eastAsia="ru-RU"/>
        </w:rPr>
        <w:t>Web-</w:t>
      </w:r>
      <w:r w:rsidRPr="00E81513">
        <w:rPr>
          <w:rFonts w:ascii="Arial" w:eastAsia="Times New Roman" w:hAnsi="Arial" w:cs="Arial"/>
          <w:b/>
          <w:bCs/>
          <w:lang w:eastAsia="ru-RU"/>
        </w:rPr>
        <w:t>сайт</w:t>
      </w:r>
      <w:r w:rsidRPr="00E81513">
        <w:rPr>
          <w:rFonts w:ascii="Arial" w:eastAsia="Times New Roman" w:hAnsi="Arial" w:cs="Arial"/>
          <w:lang w:val="en-US" w:eastAsia="ru-RU"/>
        </w:rPr>
        <w:t xml:space="preserve">: </w:t>
      </w:r>
      <w:r w:rsidRPr="00E81513">
        <w:rPr>
          <w:rFonts w:ascii="Arial" w:eastAsia="Times New Roman" w:hAnsi="Arial" w:cs="Arial"/>
          <w:noProof/>
          <w:lang w:eastAsia="ru-RU"/>
        </w:rPr>
        <w:drawing>
          <wp:anchor distT="0" distB="0" distL="133350" distR="114300" simplePos="0" relativeHeight="251665408" behindDoc="0" locked="0" layoutInCell="1" allowOverlap="1" wp14:anchorId="269196A2" wp14:editId="3A4C91CE">
            <wp:simplePos x="0" y="0"/>
            <wp:positionH relativeFrom="column">
              <wp:posOffset>8230870</wp:posOffset>
            </wp:positionH>
            <wp:positionV relativeFrom="paragraph">
              <wp:posOffset>-3206115</wp:posOffset>
            </wp:positionV>
            <wp:extent cx="118745" cy="95250"/>
            <wp:effectExtent l="0" t="0" r="0" b="0"/>
            <wp:wrapNone/>
            <wp:docPr id="6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808" t="69962" r="42305" b="286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9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1513">
        <w:rPr>
          <w:rFonts w:ascii="Arial" w:eastAsia="Times New Roman" w:hAnsi="Arial" w:cs="Arial"/>
          <w:noProof/>
        </w:rPr>
        <w:drawing>
          <wp:anchor distT="0" distB="0" distL="133350" distR="114300" simplePos="0" relativeHeight="251666432" behindDoc="0" locked="0" layoutInCell="1" allowOverlap="1" wp14:anchorId="26825438" wp14:editId="70E5ADA6">
            <wp:simplePos x="0" y="0"/>
            <wp:positionH relativeFrom="column">
              <wp:posOffset>8230870</wp:posOffset>
            </wp:positionH>
            <wp:positionV relativeFrom="paragraph">
              <wp:posOffset>-3206115</wp:posOffset>
            </wp:positionV>
            <wp:extent cx="118745" cy="95250"/>
            <wp:effectExtent l="0" t="0" r="0" b="0"/>
            <wp:wrapNone/>
            <wp:docPr id="7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808" t="69962" r="42305" b="286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9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4" w:history="1">
        <w:r w:rsidRPr="00E81513">
          <w:rPr>
            <w:rFonts w:ascii="Arial" w:eastAsia="Times New Roman" w:hAnsi="Arial" w:cs="Arial"/>
            <w:color w:val="0000FF"/>
            <w:u w:val="single"/>
            <w:lang w:val="en-US" w:eastAsia="ru-RU"/>
          </w:rPr>
          <w:t>http://www.rizur.ru</w:t>
        </w:r>
      </w:hyperlink>
    </w:p>
    <w:p w14:paraId="52F93AFD" w14:textId="3E58E4F6" w:rsidR="00032627" w:rsidRPr="00E81513" w:rsidRDefault="00032627" w:rsidP="00A36CB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284"/>
        <w:jc w:val="both"/>
        <w:rPr>
          <w:rFonts w:ascii="Arial" w:eastAsia="Times New Roman" w:hAnsi="Arial" w:cs="Arial"/>
          <w:color w:val="000000"/>
          <w:lang w:val="en-US" w:eastAsia="ru-RU"/>
        </w:rPr>
      </w:pPr>
    </w:p>
    <w:p w14:paraId="73547E2A" w14:textId="0B79186F" w:rsidR="00032627" w:rsidRPr="0020640F" w:rsidRDefault="00032627" w:rsidP="00310F8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</w:p>
    <w:p w14:paraId="3FAB0183" w14:textId="1E65D85B" w:rsidR="00032627" w:rsidRPr="0020640F" w:rsidRDefault="00032627" w:rsidP="00310F8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</w:p>
    <w:p w14:paraId="4429E5C3" w14:textId="1660475A" w:rsidR="00032627" w:rsidRPr="0020640F" w:rsidRDefault="00032627" w:rsidP="00310F8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</w:p>
    <w:p w14:paraId="069E158D" w14:textId="77777777" w:rsidR="00032627" w:rsidRPr="0020640F" w:rsidRDefault="00032627" w:rsidP="00310F8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</w:p>
    <w:p w14:paraId="07EE91BF" w14:textId="77777777" w:rsidR="001C14D1" w:rsidRPr="0020640F" w:rsidRDefault="001C14D1" w:rsidP="00310F8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</w:p>
    <w:p w14:paraId="7D37E287" w14:textId="77777777" w:rsidR="00FD7208" w:rsidRPr="0020640F" w:rsidRDefault="00FD7208" w:rsidP="00310F8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</w:p>
    <w:p w14:paraId="117FBC95" w14:textId="4B38F09B" w:rsidR="00E74FAC" w:rsidRPr="00EE29C6" w:rsidRDefault="00E74FAC" w:rsidP="00EE29C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EE29C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6C72509B" wp14:editId="788B3826">
            <wp:simplePos x="0" y="0"/>
            <wp:positionH relativeFrom="column">
              <wp:posOffset>8230870</wp:posOffset>
            </wp:positionH>
            <wp:positionV relativeFrom="paragraph">
              <wp:posOffset>-3205480</wp:posOffset>
            </wp:positionV>
            <wp:extent cx="118745" cy="94615"/>
            <wp:effectExtent l="0" t="0" r="0" b="635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795" t="69945" r="42297" b="286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94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29C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0FF6151A" wp14:editId="6E942D55">
            <wp:simplePos x="0" y="0"/>
            <wp:positionH relativeFrom="column">
              <wp:posOffset>8230870</wp:posOffset>
            </wp:positionH>
            <wp:positionV relativeFrom="paragraph">
              <wp:posOffset>-3205480</wp:posOffset>
            </wp:positionV>
            <wp:extent cx="118745" cy="94615"/>
            <wp:effectExtent l="0" t="0" r="0" b="63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795" t="69945" r="42297" b="286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94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589D54" w14:textId="2816D574" w:rsidR="00F27A05" w:rsidRPr="00032627" w:rsidRDefault="00A170BD" w:rsidP="00032627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A16C3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                                                                                       </w:t>
      </w:r>
    </w:p>
    <w:sectPr w:rsidR="00F27A05" w:rsidRPr="00032627" w:rsidSect="00EE29C6"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B7655" w14:textId="77777777" w:rsidR="00E34B89" w:rsidRDefault="00E34B89" w:rsidP="00AC7386">
      <w:r>
        <w:separator/>
      </w:r>
    </w:p>
  </w:endnote>
  <w:endnote w:type="continuationSeparator" w:id="0">
    <w:p w14:paraId="6E177BEE" w14:textId="77777777" w:rsidR="00E34B89" w:rsidRDefault="00E34B89" w:rsidP="00AC7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6282656"/>
      <w:docPartObj>
        <w:docPartGallery w:val="Page Numbers (Bottom of Page)"/>
        <w:docPartUnique/>
      </w:docPartObj>
    </w:sdtPr>
    <w:sdtEndPr/>
    <w:sdtContent>
      <w:p w14:paraId="12263EB9" w14:textId="34FBC8A5" w:rsidR="00AC7386" w:rsidRDefault="00AC7386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066E46" w14:textId="77777777" w:rsidR="00AC7386" w:rsidRDefault="00AC7386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5DD11" w14:textId="77777777" w:rsidR="00E34B89" w:rsidRDefault="00E34B89" w:rsidP="00AC7386">
      <w:r>
        <w:separator/>
      </w:r>
    </w:p>
  </w:footnote>
  <w:footnote w:type="continuationSeparator" w:id="0">
    <w:p w14:paraId="12016FFE" w14:textId="77777777" w:rsidR="00E34B89" w:rsidRDefault="00E34B89" w:rsidP="00AC7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30920"/>
    <w:multiLevelType w:val="multilevel"/>
    <w:tmpl w:val="FB580C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5D54561"/>
    <w:multiLevelType w:val="hybridMultilevel"/>
    <w:tmpl w:val="9026771E"/>
    <w:lvl w:ilvl="0" w:tplc="3228B89A">
      <w:start w:val="1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17C22CCA"/>
    <w:multiLevelType w:val="hybridMultilevel"/>
    <w:tmpl w:val="85C8C07E"/>
    <w:lvl w:ilvl="0" w:tplc="75629436">
      <w:start w:val="1"/>
      <w:numFmt w:val="bullet"/>
      <w:lvlText w:val="•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BB35BDD"/>
    <w:multiLevelType w:val="hybridMultilevel"/>
    <w:tmpl w:val="C988F3EE"/>
    <w:lvl w:ilvl="0" w:tplc="75629436">
      <w:start w:val="1"/>
      <w:numFmt w:val="bullet"/>
      <w:lvlText w:val="•"/>
      <w:lvlJc w:val="left"/>
      <w:pPr>
        <w:ind w:left="197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6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30" w:hanging="360"/>
      </w:pPr>
      <w:rPr>
        <w:rFonts w:ascii="Wingdings" w:hAnsi="Wingdings" w:hint="default"/>
      </w:rPr>
    </w:lvl>
  </w:abstractNum>
  <w:abstractNum w:abstractNumId="4" w15:restartNumberingAfterBreak="0">
    <w:nsid w:val="22EB3C3D"/>
    <w:multiLevelType w:val="hybridMultilevel"/>
    <w:tmpl w:val="A7108CD8"/>
    <w:lvl w:ilvl="0" w:tplc="AE84974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547878"/>
    <w:multiLevelType w:val="hybridMultilevel"/>
    <w:tmpl w:val="95EE3A22"/>
    <w:lvl w:ilvl="0" w:tplc="886630E8">
      <w:start w:val="1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37642463"/>
    <w:multiLevelType w:val="hybridMultilevel"/>
    <w:tmpl w:val="335A4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E12DF8"/>
    <w:multiLevelType w:val="hybridMultilevel"/>
    <w:tmpl w:val="61A0C6F8"/>
    <w:lvl w:ilvl="0" w:tplc="A948C96A">
      <w:start w:val="1"/>
      <w:numFmt w:val="bullet"/>
      <w:lvlText w:val="-"/>
      <w:lvlJc w:val="left"/>
      <w:pPr>
        <w:ind w:left="10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F3AAD6E">
      <w:start w:val="1"/>
      <w:numFmt w:val="bullet"/>
      <w:lvlText w:val="o"/>
      <w:lvlJc w:val="left"/>
      <w:pPr>
        <w:ind w:left="15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EB0A682">
      <w:start w:val="1"/>
      <w:numFmt w:val="bullet"/>
      <w:lvlText w:val="▪"/>
      <w:lvlJc w:val="left"/>
      <w:pPr>
        <w:ind w:left="22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5629436">
      <w:start w:val="1"/>
      <w:numFmt w:val="bullet"/>
      <w:lvlText w:val="•"/>
      <w:lvlJc w:val="left"/>
      <w:pPr>
        <w:ind w:left="29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41A92FA">
      <w:start w:val="1"/>
      <w:numFmt w:val="bullet"/>
      <w:lvlText w:val="o"/>
      <w:lvlJc w:val="left"/>
      <w:pPr>
        <w:ind w:left="36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6C9F50">
      <w:start w:val="1"/>
      <w:numFmt w:val="bullet"/>
      <w:lvlText w:val="▪"/>
      <w:lvlJc w:val="left"/>
      <w:pPr>
        <w:ind w:left="43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7B2B368">
      <w:start w:val="1"/>
      <w:numFmt w:val="bullet"/>
      <w:lvlText w:val="•"/>
      <w:lvlJc w:val="left"/>
      <w:pPr>
        <w:ind w:left="51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C0E9A6A">
      <w:start w:val="1"/>
      <w:numFmt w:val="bullet"/>
      <w:lvlText w:val="o"/>
      <w:lvlJc w:val="left"/>
      <w:pPr>
        <w:ind w:left="58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B28DE2">
      <w:start w:val="1"/>
      <w:numFmt w:val="bullet"/>
      <w:lvlText w:val="▪"/>
      <w:lvlJc w:val="left"/>
      <w:pPr>
        <w:ind w:left="65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679A5524"/>
    <w:multiLevelType w:val="multilevel"/>
    <w:tmpl w:val="00BA2BB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hint="default"/>
      </w:rPr>
    </w:lvl>
  </w:abstractNum>
  <w:abstractNum w:abstractNumId="9" w15:restartNumberingAfterBreak="0">
    <w:nsid w:val="6B7F2EBE"/>
    <w:multiLevelType w:val="hybridMultilevel"/>
    <w:tmpl w:val="CD06FF3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7136280"/>
    <w:multiLevelType w:val="multilevel"/>
    <w:tmpl w:val="13F4F2CA"/>
    <w:lvl w:ilvl="0">
      <w:start w:val="1"/>
      <w:numFmt w:val="decimal"/>
      <w:lvlText w:val="%1."/>
      <w:lvlJc w:val="left"/>
      <w:pPr>
        <w:ind w:left="116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"/>
      <w:lvlJc w:val="left"/>
      <w:pPr>
        <w:ind w:left="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"/>
      <w:lvlJc w:val="left"/>
      <w:pPr>
        <w:ind w:left="1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2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7F0A7EC0"/>
    <w:multiLevelType w:val="hybridMultilevel"/>
    <w:tmpl w:val="0D141A1A"/>
    <w:lvl w:ilvl="0" w:tplc="BCD49D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1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9"/>
  </w:num>
  <w:num w:numId="9">
    <w:abstractNumId w:val="7"/>
  </w:num>
  <w:num w:numId="10">
    <w:abstractNumId w:val="4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31"/>
    <w:rsid w:val="00003AAB"/>
    <w:rsid w:val="00006229"/>
    <w:rsid w:val="00006573"/>
    <w:rsid w:val="000157CC"/>
    <w:rsid w:val="00032627"/>
    <w:rsid w:val="00033780"/>
    <w:rsid w:val="00053674"/>
    <w:rsid w:val="000C36FE"/>
    <w:rsid w:val="0010069F"/>
    <w:rsid w:val="00142A45"/>
    <w:rsid w:val="001753B3"/>
    <w:rsid w:val="001807CE"/>
    <w:rsid w:val="001C14D1"/>
    <w:rsid w:val="001C6424"/>
    <w:rsid w:val="001E798D"/>
    <w:rsid w:val="001F2DE8"/>
    <w:rsid w:val="0020640F"/>
    <w:rsid w:val="002229DC"/>
    <w:rsid w:val="00232142"/>
    <w:rsid w:val="002A68D2"/>
    <w:rsid w:val="002C217E"/>
    <w:rsid w:val="002E68FD"/>
    <w:rsid w:val="00302BB8"/>
    <w:rsid w:val="00310F86"/>
    <w:rsid w:val="00321800"/>
    <w:rsid w:val="00326F74"/>
    <w:rsid w:val="00332A5D"/>
    <w:rsid w:val="003515DE"/>
    <w:rsid w:val="0038030A"/>
    <w:rsid w:val="00394014"/>
    <w:rsid w:val="00397938"/>
    <w:rsid w:val="003C4756"/>
    <w:rsid w:val="003C4DB5"/>
    <w:rsid w:val="003E2CDF"/>
    <w:rsid w:val="003E31D3"/>
    <w:rsid w:val="003F5F5F"/>
    <w:rsid w:val="004513F7"/>
    <w:rsid w:val="00457009"/>
    <w:rsid w:val="00465AB2"/>
    <w:rsid w:val="00471EB7"/>
    <w:rsid w:val="004740AC"/>
    <w:rsid w:val="004B5079"/>
    <w:rsid w:val="004D4B01"/>
    <w:rsid w:val="004F14E8"/>
    <w:rsid w:val="00510971"/>
    <w:rsid w:val="00545311"/>
    <w:rsid w:val="005710C1"/>
    <w:rsid w:val="005E1A14"/>
    <w:rsid w:val="00605DBD"/>
    <w:rsid w:val="00611EE8"/>
    <w:rsid w:val="00615CBD"/>
    <w:rsid w:val="006320DC"/>
    <w:rsid w:val="00651F4D"/>
    <w:rsid w:val="00660958"/>
    <w:rsid w:val="006747E7"/>
    <w:rsid w:val="0067785F"/>
    <w:rsid w:val="00685B5B"/>
    <w:rsid w:val="006D4576"/>
    <w:rsid w:val="006D4D1C"/>
    <w:rsid w:val="006F7098"/>
    <w:rsid w:val="00705BDC"/>
    <w:rsid w:val="007129DD"/>
    <w:rsid w:val="00725FA7"/>
    <w:rsid w:val="00732838"/>
    <w:rsid w:val="00736B03"/>
    <w:rsid w:val="00743489"/>
    <w:rsid w:val="00744CD9"/>
    <w:rsid w:val="007A0F63"/>
    <w:rsid w:val="007C51AF"/>
    <w:rsid w:val="007E0A96"/>
    <w:rsid w:val="007E43A2"/>
    <w:rsid w:val="008271DF"/>
    <w:rsid w:val="00832B0E"/>
    <w:rsid w:val="00832E97"/>
    <w:rsid w:val="008C0FDC"/>
    <w:rsid w:val="00915FC5"/>
    <w:rsid w:val="0094643E"/>
    <w:rsid w:val="00972219"/>
    <w:rsid w:val="009C2819"/>
    <w:rsid w:val="00A16C33"/>
    <w:rsid w:val="00A16D7A"/>
    <w:rsid w:val="00A170BD"/>
    <w:rsid w:val="00A31FE3"/>
    <w:rsid w:val="00A36CB6"/>
    <w:rsid w:val="00A41277"/>
    <w:rsid w:val="00A61E84"/>
    <w:rsid w:val="00A70788"/>
    <w:rsid w:val="00AA13C4"/>
    <w:rsid w:val="00AC35B2"/>
    <w:rsid w:val="00AC7386"/>
    <w:rsid w:val="00AE0294"/>
    <w:rsid w:val="00B100A6"/>
    <w:rsid w:val="00B1189E"/>
    <w:rsid w:val="00B17613"/>
    <w:rsid w:val="00B30C7B"/>
    <w:rsid w:val="00B37E59"/>
    <w:rsid w:val="00B40926"/>
    <w:rsid w:val="00B80B7B"/>
    <w:rsid w:val="00B86031"/>
    <w:rsid w:val="00BB563A"/>
    <w:rsid w:val="00BC6D81"/>
    <w:rsid w:val="00BF2542"/>
    <w:rsid w:val="00C21CC3"/>
    <w:rsid w:val="00C3155A"/>
    <w:rsid w:val="00C747EC"/>
    <w:rsid w:val="00C8302F"/>
    <w:rsid w:val="00CA7614"/>
    <w:rsid w:val="00CC5B2B"/>
    <w:rsid w:val="00CE1B85"/>
    <w:rsid w:val="00CE368B"/>
    <w:rsid w:val="00CF4D11"/>
    <w:rsid w:val="00D336EE"/>
    <w:rsid w:val="00D4680E"/>
    <w:rsid w:val="00D93470"/>
    <w:rsid w:val="00DA5733"/>
    <w:rsid w:val="00DB737D"/>
    <w:rsid w:val="00DB7CEB"/>
    <w:rsid w:val="00DC539E"/>
    <w:rsid w:val="00DF1A0C"/>
    <w:rsid w:val="00E17E5B"/>
    <w:rsid w:val="00E34B89"/>
    <w:rsid w:val="00E40A84"/>
    <w:rsid w:val="00E42D1B"/>
    <w:rsid w:val="00E74FAC"/>
    <w:rsid w:val="00E81513"/>
    <w:rsid w:val="00EB164F"/>
    <w:rsid w:val="00EE29C6"/>
    <w:rsid w:val="00F26FA6"/>
    <w:rsid w:val="00F27A05"/>
    <w:rsid w:val="00F54584"/>
    <w:rsid w:val="00F85D6F"/>
    <w:rsid w:val="00F934FB"/>
    <w:rsid w:val="00F96F6F"/>
    <w:rsid w:val="00FC6D72"/>
    <w:rsid w:val="00FD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626AC"/>
  <w15:chartTrackingRefBased/>
  <w15:docId w15:val="{52287B2A-680C-4805-A183-89A965521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EB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71EB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EB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EB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EB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E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EB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EB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EB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EB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1EB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71EB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71EB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71EB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71EB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71EB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71EB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71EB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71EB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471EB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471EB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71EB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471EB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471EB7"/>
    <w:rPr>
      <w:b/>
      <w:bCs/>
    </w:rPr>
  </w:style>
  <w:style w:type="character" w:styleId="a8">
    <w:name w:val="Emphasis"/>
    <w:basedOn w:val="a0"/>
    <w:uiPriority w:val="20"/>
    <w:qFormat/>
    <w:rsid w:val="00471EB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71EB7"/>
    <w:rPr>
      <w:szCs w:val="32"/>
    </w:rPr>
  </w:style>
  <w:style w:type="paragraph" w:styleId="aa">
    <w:name w:val="List Paragraph"/>
    <w:basedOn w:val="a"/>
    <w:uiPriority w:val="34"/>
    <w:qFormat/>
    <w:rsid w:val="00471EB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71EB7"/>
    <w:rPr>
      <w:i/>
    </w:rPr>
  </w:style>
  <w:style w:type="character" w:customStyle="1" w:styleId="22">
    <w:name w:val="Цитата 2 Знак"/>
    <w:basedOn w:val="a0"/>
    <w:link w:val="21"/>
    <w:uiPriority w:val="29"/>
    <w:rsid w:val="00471EB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71EB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71EB7"/>
    <w:rPr>
      <w:b/>
      <w:i/>
      <w:sz w:val="24"/>
    </w:rPr>
  </w:style>
  <w:style w:type="character" w:styleId="ad">
    <w:name w:val="Subtle Emphasis"/>
    <w:uiPriority w:val="19"/>
    <w:qFormat/>
    <w:rsid w:val="00471EB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71EB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71EB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71EB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71EB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71EB7"/>
    <w:pPr>
      <w:outlineLvl w:val="9"/>
    </w:pPr>
  </w:style>
  <w:style w:type="paragraph" w:styleId="af3">
    <w:name w:val="header"/>
    <w:basedOn w:val="a"/>
    <w:link w:val="af4"/>
    <w:uiPriority w:val="99"/>
    <w:unhideWhenUsed/>
    <w:rsid w:val="00AC738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C7386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AC738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AC7386"/>
    <w:rPr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B30C7B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B30C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keting@rizur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rizu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DC7A5-F200-4A8B-A67E-656D1D238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8</Pages>
  <Words>1753</Words>
  <Characters>9996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Алескандровна Гречихина</dc:creator>
  <cp:keywords/>
  <dc:description/>
  <cp:lastModifiedBy>Надежда Алескандровна Гречихина</cp:lastModifiedBy>
  <cp:revision>86</cp:revision>
  <cp:lastPrinted>2020-08-04T13:08:00Z</cp:lastPrinted>
  <dcterms:created xsi:type="dcterms:W3CDTF">2019-10-28T11:53:00Z</dcterms:created>
  <dcterms:modified xsi:type="dcterms:W3CDTF">2021-07-15T11:09:00Z</dcterms:modified>
</cp:coreProperties>
</file>